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E91CBC8" w14:textId="6B521DF5" w:rsidR="00D27D5E" w:rsidRPr="00526595" w:rsidRDefault="003E5A66" w:rsidP="004C0D20">
      <w:pPr>
        <w:pStyle w:val="10"/>
        <w:spacing w:line="500" w:lineRule="exact"/>
        <w:ind w:right="-2" w:firstLineChars="0" w:firstLine="0"/>
        <w:jc w:val="center"/>
        <w:outlineLvl w:val="0"/>
        <w:rPr>
          <w:rFonts w:ascii="Times New Roman" w:eastAsiaTheme="minorEastAsia" w:hAnsi="Times New Roman" w:hint="default"/>
          <w:b/>
          <w:color w:val="000000"/>
          <w:sz w:val="28"/>
          <w:szCs w:val="32"/>
        </w:rPr>
      </w:pPr>
      <w:r w:rsidRPr="00526595">
        <w:rPr>
          <w:rFonts w:ascii="Times New Roman" w:eastAsiaTheme="minorEastAsia" w:hAnsi="Times New Roman" w:hint="default"/>
          <w:b/>
          <w:color w:val="000000"/>
          <w:sz w:val="28"/>
          <w:szCs w:val="32"/>
        </w:rPr>
        <w:t>杭州萧山荣达化纤有限公司扩建项目</w:t>
      </w:r>
      <w:r w:rsidR="00FE686F" w:rsidRPr="00526595">
        <w:rPr>
          <w:rFonts w:ascii="Times New Roman" w:eastAsiaTheme="minorEastAsia" w:hAnsi="Times New Roman" w:hint="default"/>
          <w:b/>
          <w:color w:val="000000"/>
          <w:sz w:val="28"/>
          <w:szCs w:val="32"/>
        </w:rPr>
        <w:t>（先行）</w:t>
      </w:r>
      <w:r w:rsidR="008638B6" w:rsidRPr="00526595">
        <w:rPr>
          <w:rFonts w:ascii="Times New Roman" w:eastAsiaTheme="minorEastAsia" w:hAnsi="Times New Roman" w:hint="default"/>
          <w:b/>
          <w:color w:val="000000"/>
          <w:sz w:val="28"/>
          <w:szCs w:val="32"/>
        </w:rPr>
        <w:t>竣工环境保护验收意见</w:t>
      </w:r>
    </w:p>
    <w:p w14:paraId="4A43A666" w14:textId="63C5D324" w:rsidR="00D27D5E" w:rsidRPr="00CA078C" w:rsidRDefault="008638B6" w:rsidP="00526595">
      <w:pPr>
        <w:shd w:val="clear" w:color="auto" w:fill="FFFFFF"/>
        <w:topLinePunct/>
        <w:spacing w:beforeLines="100" w:before="312" w:line="380" w:lineRule="exact"/>
        <w:ind w:firstLine="480"/>
        <w:jc w:val="both"/>
        <w:rPr>
          <w:rFonts w:ascii="Times New Roman" w:hAnsi="Times New Roman"/>
          <w:color w:val="000000"/>
        </w:rPr>
      </w:pPr>
      <w:r w:rsidRPr="00341D13">
        <w:rPr>
          <w:rFonts w:ascii="Times New Roman" w:hAnsi="Times New Roman"/>
          <w:color w:val="000000"/>
        </w:rPr>
        <w:t>20</w:t>
      </w:r>
      <w:r w:rsidR="009C453C" w:rsidRPr="00341D13">
        <w:rPr>
          <w:rFonts w:ascii="Times New Roman" w:hAnsi="Times New Roman" w:hint="eastAsia"/>
          <w:color w:val="000000"/>
        </w:rPr>
        <w:t>2</w:t>
      </w:r>
      <w:r w:rsidR="008232A0">
        <w:rPr>
          <w:rFonts w:ascii="Times New Roman" w:hAnsi="Times New Roman" w:hint="eastAsia"/>
          <w:color w:val="000000"/>
        </w:rPr>
        <w:t>2</w:t>
      </w:r>
      <w:r w:rsidRPr="00341D13">
        <w:rPr>
          <w:rFonts w:ascii="Times New Roman" w:hAnsi="Times New Roman"/>
          <w:color w:val="000000"/>
        </w:rPr>
        <w:t>年</w:t>
      </w:r>
      <w:r w:rsidR="008232A0">
        <w:rPr>
          <w:rFonts w:ascii="Times New Roman" w:hAnsi="Times New Roman" w:hint="eastAsia"/>
          <w:color w:val="000000"/>
        </w:rPr>
        <w:t>1</w:t>
      </w:r>
      <w:r w:rsidRPr="00341D13">
        <w:rPr>
          <w:rFonts w:ascii="Times New Roman" w:hAnsi="Times New Roman"/>
          <w:color w:val="000000"/>
        </w:rPr>
        <w:t>月</w:t>
      </w:r>
      <w:r w:rsidR="008232A0">
        <w:rPr>
          <w:rFonts w:ascii="Times New Roman" w:hAnsi="Times New Roman" w:hint="eastAsia"/>
          <w:color w:val="000000"/>
        </w:rPr>
        <w:t>23</w:t>
      </w:r>
      <w:r w:rsidRPr="00341D13">
        <w:rPr>
          <w:rFonts w:ascii="Times New Roman" w:hAnsi="Times New Roman"/>
          <w:color w:val="000000"/>
        </w:rPr>
        <w:t>日，</w:t>
      </w:r>
      <w:r w:rsidRPr="00CA078C">
        <w:rPr>
          <w:rFonts w:ascii="Times New Roman" w:hAnsi="Times New Roman"/>
          <w:color w:val="000000"/>
        </w:rPr>
        <w:t>建设单位</w:t>
      </w:r>
      <w:r w:rsidR="003E5A66">
        <w:rPr>
          <w:rFonts w:ascii="Times New Roman" w:hAnsi="Times New Roman" w:hint="eastAsia"/>
          <w:color w:val="000000"/>
        </w:rPr>
        <w:t>杭州萧山荣达化纤有限公司</w:t>
      </w:r>
      <w:r w:rsidRPr="00CA078C">
        <w:rPr>
          <w:rFonts w:ascii="Times New Roman" w:hAnsi="Times New Roman"/>
          <w:color w:val="000000"/>
        </w:rPr>
        <w:t>根据《</w:t>
      </w:r>
      <w:r w:rsidR="003E5A66">
        <w:rPr>
          <w:rFonts w:ascii="Times New Roman" w:hAnsi="Times New Roman" w:hint="eastAsia"/>
          <w:color w:val="000000"/>
        </w:rPr>
        <w:t>杭州萧山荣达化纤有限公司扩建项目</w:t>
      </w:r>
      <w:r w:rsidR="00FE686F">
        <w:rPr>
          <w:rFonts w:ascii="Times New Roman" w:hAnsi="Times New Roman" w:hint="eastAsia"/>
          <w:color w:val="000000"/>
        </w:rPr>
        <w:t>（先行）</w:t>
      </w:r>
      <w:r w:rsidR="005F29D1" w:rsidRPr="00CA078C">
        <w:rPr>
          <w:rFonts w:ascii="Times New Roman" w:hAnsi="Times New Roman" w:hint="eastAsia"/>
          <w:color w:val="000000"/>
        </w:rPr>
        <w:t>竣工环境保护验收监测报告</w:t>
      </w:r>
      <w:r w:rsidRPr="00CA078C">
        <w:rPr>
          <w:rFonts w:ascii="Times New Roman" w:hAnsi="Times New Roman"/>
          <w:color w:val="000000"/>
        </w:rPr>
        <w:t>》并对照《建设项目竣工环境保护验收暂行办法》，严格依照国家有关法律法规、建设项目竣工环境保护验收技术指南、本项目环境影响</w:t>
      </w:r>
      <w:r w:rsidR="00B67924" w:rsidRPr="00CA078C">
        <w:rPr>
          <w:rFonts w:ascii="Times New Roman" w:hAnsi="Times New Roman" w:hint="eastAsia"/>
          <w:color w:val="000000"/>
        </w:rPr>
        <w:t>报告</w:t>
      </w:r>
      <w:r w:rsidRPr="00CA078C">
        <w:rPr>
          <w:rFonts w:ascii="Times New Roman" w:hAnsi="Times New Roman"/>
          <w:color w:val="000000"/>
        </w:rPr>
        <w:t>和环评</w:t>
      </w:r>
      <w:r w:rsidR="008749C5" w:rsidRPr="00CA078C">
        <w:rPr>
          <w:rFonts w:ascii="Times New Roman" w:hAnsi="Times New Roman" w:hint="eastAsia"/>
          <w:color w:val="000000"/>
        </w:rPr>
        <w:t>批复</w:t>
      </w:r>
      <w:r w:rsidRPr="00CA078C">
        <w:rPr>
          <w:rFonts w:ascii="Times New Roman" w:hAnsi="Times New Roman"/>
          <w:color w:val="000000"/>
        </w:rPr>
        <w:t>等要求对本项目进行</w:t>
      </w:r>
      <w:r w:rsidR="00657A06">
        <w:rPr>
          <w:rFonts w:ascii="Times New Roman" w:hAnsi="Times New Roman" w:hint="eastAsia"/>
          <w:color w:val="000000"/>
        </w:rPr>
        <w:t>竣工</w:t>
      </w:r>
      <w:r w:rsidR="00BF1028">
        <w:rPr>
          <w:rFonts w:ascii="Times New Roman" w:hAnsi="Times New Roman" w:hint="eastAsia"/>
          <w:color w:val="000000"/>
        </w:rPr>
        <w:t>环境保护</w:t>
      </w:r>
      <w:r w:rsidR="00FE686F">
        <w:rPr>
          <w:rFonts w:ascii="Times New Roman" w:hAnsi="Times New Roman" w:hint="eastAsia"/>
          <w:color w:val="000000"/>
        </w:rPr>
        <w:t>设施先行</w:t>
      </w:r>
      <w:r w:rsidRPr="00CA078C">
        <w:rPr>
          <w:rFonts w:ascii="Times New Roman" w:hAnsi="Times New Roman"/>
          <w:color w:val="000000"/>
        </w:rPr>
        <w:t>验收，提出意见如下：</w:t>
      </w:r>
    </w:p>
    <w:p w14:paraId="205382BB" w14:textId="77777777" w:rsidR="00D27D5E" w:rsidRPr="00CA078C" w:rsidRDefault="008638B6" w:rsidP="00526595">
      <w:pPr>
        <w:pStyle w:val="10"/>
        <w:topLinePunct/>
        <w:adjustRightInd w:val="0"/>
        <w:spacing w:line="380" w:lineRule="exact"/>
        <w:ind w:firstLine="482"/>
        <w:outlineLvl w:val="0"/>
        <w:rPr>
          <w:rFonts w:ascii="Times New Roman" w:hAnsi="Times New Roman" w:hint="default"/>
          <w:b/>
          <w:color w:val="000000"/>
        </w:rPr>
      </w:pPr>
      <w:r w:rsidRPr="00CA078C">
        <w:rPr>
          <w:rFonts w:ascii="Times New Roman" w:hAnsi="Times New Roman" w:hint="default"/>
          <w:b/>
          <w:color w:val="000000"/>
        </w:rPr>
        <w:t>一、工程建设基本情况</w:t>
      </w:r>
    </w:p>
    <w:p w14:paraId="3ECAF416" w14:textId="77777777" w:rsidR="00D27D5E" w:rsidRPr="00CA078C" w:rsidRDefault="008638B6" w:rsidP="00526595">
      <w:pPr>
        <w:shd w:val="clear" w:color="auto" w:fill="FFFFFF"/>
        <w:topLinePunct/>
        <w:spacing w:line="380" w:lineRule="exact"/>
        <w:ind w:firstLine="480"/>
        <w:rPr>
          <w:rFonts w:ascii="Times New Roman" w:hAnsi="Times New Roman"/>
          <w:color w:val="000000"/>
        </w:rPr>
      </w:pPr>
      <w:r w:rsidRPr="00CA078C">
        <w:rPr>
          <w:rFonts w:ascii="Times New Roman" w:hAnsi="Times New Roman"/>
          <w:color w:val="000000"/>
        </w:rPr>
        <w:t>（一）建设地点、规模、主要建设内容</w:t>
      </w:r>
    </w:p>
    <w:p w14:paraId="43E50A2C" w14:textId="35421E9F" w:rsidR="00DC260F" w:rsidRPr="00DC260F" w:rsidRDefault="00FE686F" w:rsidP="00526595">
      <w:pPr>
        <w:topLinePunct/>
        <w:spacing w:line="380" w:lineRule="exact"/>
        <w:ind w:firstLine="480"/>
        <w:jc w:val="both"/>
        <w:rPr>
          <w:rFonts w:ascii="Times New Roman" w:hAnsi="Times New Roman"/>
          <w:color w:val="000000"/>
          <w:szCs w:val="24"/>
          <w:shd w:val="clear" w:color="auto" w:fill="FFFFFF"/>
        </w:rPr>
      </w:pPr>
      <w:r w:rsidRPr="00FE686F">
        <w:rPr>
          <w:rFonts w:ascii="Times New Roman" w:hAnsi="Times New Roman" w:hint="eastAsia"/>
          <w:color w:val="000000"/>
          <w:szCs w:val="24"/>
          <w:shd w:val="clear" w:color="auto" w:fill="FFFFFF"/>
        </w:rPr>
        <w:t>杭州萧山荣达化纤有限公司成立于</w:t>
      </w:r>
      <w:r w:rsidRPr="00FE686F">
        <w:rPr>
          <w:rFonts w:ascii="Times New Roman" w:hAnsi="Times New Roman" w:hint="eastAsia"/>
          <w:color w:val="000000"/>
          <w:szCs w:val="24"/>
          <w:shd w:val="clear" w:color="auto" w:fill="FFFFFF"/>
        </w:rPr>
        <w:t>1997</w:t>
      </w:r>
      <w:r w:rsidRPr="00FE686F">
        <w:rPr>
          <w:rFonts w:ascii="Times New Roman" w:hAnsi="Times New Roman" w:hint="eastAsia"/>
          <w:color w:val="000000"/>
          <w:szCs w:val="24"/>
          <w:shd w:val="clear" w:color="auto" w:fill="FFFFFF"/>
        </w:rPr>
        <w:t>年</w:t>
      </w:r>
      <w:r w:rsidRPr="00FE686F">
        <w:rPr>
          <w:rFonts w:ascii="Times New Roman" w:hAnsi="Times New Roman" w:hint="eastAsia"/>
          <w:color w:val="000000"/>
          <w:szCs w:val="24"/>
          <w:shd w:val="clear" w:color="auto" w:fill="FFFFFF"/>
        </w:rPr>
        <w:t>9</w:t>
      </w:r>
      <w:r w:rsidRPr="00FE686F">
        <w:rPr>
          <w:rFonts w:ascii="Times New Roman" w:hAnsi="Times New Roman" w:hint="eastAsia"/>
          <w:color w:val="000000"/>
          <w:szCs w:val="24"/>
          <w:shd w:val="clear" w:color="auto" w:fill="FFFFFF"/>
        </w:rPr>
        <w:t>月</w:t>
      </w:r>
      <w:r w:rsidRPr="00FE686F">
        <w:rPr>
          <w:rFonts w:ascii="Times New Roman" w:hAnsi="Times New Roman" w:hint="eastAsia"/>
          <w:color w:val="000000"/>
          <w:szCs w:val="24"/>
          <w:shd w:val="clear" w:color="auto" w:fill="FFFFFF"/>
        </w:rPr>
        <w:t>9</w:t>
      </w:r>
      <w:r w:rsidRPr="00FE686F">
        <w:rPr>
          <w:rFonts w:ascii="Times New Roman" w:hAnsi="Times New Roman" w:hint="eastAsia"/>
          <w:color w:val="000000"/>
          <w:szCs w:val="24"/>
          <w:shd w:val="clear" w:color="auto" w:fill="FFFFFF"/>
        </w:rPr>
        <w:t>日，厂址位于萧山区益农镇众力村。企业于</w:t>
      </w:r>
      <w:r w:rsidRPr="00FE686F">
        <w:rPr>
          <w:rFonts w:ascii="Times New Roman" w:hAnsi="Times New Roman" w:hint="eastAsia"/>
          <w:color w:val="000000"/>
          <w:szCs w:val="24"/>
          <w:shd w:val="clear" w:color="auto" w:fill="FFFFFF"/>
        </w:rPr>
        <w:t>2004</w:t>
      </w:r>
      <w:r w:rsidRPr="00FE686F">
        <w:rPr>
          <w:rFonts w:ascii="Times New Roman" w:hAnsi="Times New Roman" w:hint="eastAsia"/>
          <w:color w:val="000000"/>
          <w:szCs w:val="24"/>
          <w:shd w:val="clear" w:color="auto" w:fill="FFFFFF"/>
        </w:rPr>
        <w:t>年</w:t>
      </w:r>
      <w:r w:rsidRPr="00FE686F">
        <w:rPr>
          <w:rFonts w:ascii="Times New Roman" w:hAnsi="Times New Roman" w:hint="eastAsia"/>
          <w:color w:val="000000"/>
          <w:szCs w:val="24"/>
          <w:shd w:val="clear" w:color="auto" w:fill="FFFFFF"/>
        </w:rPr>
        <w:t>3</w:t>
      </w:r>
      <w:r w:rsidRPr="00FE686F">
        <w:rPr>
          <w:rFonts w:ascii="Times New Roman" w:hAnsi="Times New Roman" w:hint="eastAsia"/>
          <w:color w:val="000000"/>
          <w:szCs w:val="24"/>
          <w:shd w:val="clear" w:color="auto" w:fill="FFFFFF"/>
        </w:rPr>
        <w:t>月</w:t>
      </w:r>
      <w:r w:rsidRPr="00FE686F">
        <w:rPr>
          <w:rFonts w:ascii="Times New Roman" w:hAnsi="Times New Roman" w:hint="eastAsia"/>
          <w:color w:val="000000"/>
          <w:szCs w:val="24"/>
          <w:shd w:val="clear" w:color="auto" w:fill="FFFFFF"/>
        </w:rPr>
        <w:t>5</w:t>
      </w:r>
      <w:r w:rsidRPr="00FE686F">
        <w:rPr>
          <w:rFonts w:ascii="Times New Roman" w:hAnsi="Times New Roman" w:hint="eastAsia"/>
          <w:color w:val="000000"/>
          <w:szCs w:val="24"/>
          <w:shd w:val="clear" w:color="auto" w:fill="FFFFFF"/>
        </w:rPr>
        <w:t>日通过萧山环保局环保审批，审批内容为年产涤纶丝加弹</w:t>
      </w:r>
      <w:r w:rsidRPr="00FE686F">
        <w:rPr>
          <w:rFonts w:ascii="Times New Roman" w:hAnsi="Times New Roman" w:hint="eastAsia"/>
          <w:color w:val="000000"/>
          <w:szCs w:val="24"/>
          <w:shd w:val="clear" w:color="auto" w:fill="FFFFFF"/>
        </w:rPr>
        <w:t>4800t</w:t>
      </w:r>
      <w:r w:rsidRPr="00FE686F">
        <w:rPr>
          <w:rFonts w:ascii="Times New Roman" w:hAnsi="Times New Roman" w:hint="eastAsia"/>
          <w:color w:val="000000"/>
          <w:szCs w:val="24"/>
          <w:shd w:val="clear" w:color="auto" w:fill="FFFFFF"/>
        </w:rPr>
        <w:t>，</w:t>
      </w:r>
      <w:r>
        <w:rPr>
          <w:rFonts w:ascii="Times New Roman" w:hAnsi="Times New Roman" w:hint="eastAsia"/>
          <w:color w:val="000000"/>
          <w:szCs w:val="24"/>
          <w:shd w:val="clear" w:color="auto" w:fill="FFFFFF"/>
        </w:rPr>
        <w:t>并于</w:t>
      </w:r>
      <w:r w:rsidRPr="00FE686F">
        <w:rPr>
          <w:rFonts w:ascii="Times New Roman" w:hAnsi="Times New Roman" w:hint="eastAsia"/>
          <w:color w:val="000000"/>
          <w:szCs w:val="24"/>
          <w:shd w:val="clear" w:color="auto" w:fill="FFFFFF"/>
        </w:rPr>
        <w:t>2018</w:t>
      </w:r>
      <w:r w:rsidRPr="00FE686F">
        <w:rPr>
          <w:rFonts w:ascii="Times New Roman" w:hAnsi="Times New Roman" w:hint="eastAsia"/>
          <w:color w:val="000000"/>
          <w:szCs w:val="24"/>
          <w:shd w:val="clear" w:color="auto" w:fill="FFFFFF"/>
        </w:rPr>
        <w:t>年</w:t>
      </w:r>
      <w:r w:rsidRPr="00FE686F">
        <w:rPr>
          <w:rFonts w:ascii="Times New Roman" w:hAnsi="Times New Roman" w:hint="eastAsia"/>
          <w:color w:val="000000"/>
          <w:szCs w:val="24"/>
          <w:shd w:val="clear" w:color="auto" w:fill="FFFFFF"/>
        </w:rPr>
        <w:t>9</w:t>
      </w:r>
      <w:r w:rsidRPr="00FE686F">
        <w:rPr>
          <w:rFonts w:ascii="Times New Roman" w:hAnsi="Times New Roman" w:hint="eastAsia"/>
          <w:color w:val="000000"/>
          <w:szCs w:val="24"/>
          <w:shd w:val="clear" w:color="auto" w:fill="FFFFFF"/>
        </w:rPr>
        <w:t>月</w:t>
      </w:r>
      <w:r w:rsidRPr="00FE686F">
        <w:rPr>
          <w:rFonts w:ascii="Times New Roman" w:hAnsi="Times New Roman" w:hint="eastAsia"/>
          <w:color w:val="000000"/>
          <w:szCs w:val="24"/>
          <w:shd w:val="clear" w:color="auto" w:fill="FFFFFF"/>
        </w:rPr>
        <w:t>29</w:t>
      </w:r>
      <w:r w:rsidRPr="00FE686F">
        <w:rPr>
          <w:rFonts w:ascii="Times New Roman" w:hAnsi="Times New Roman" w:hint="eastAsia"/>
          <w:color w:val="000000"/>
          <w:szCs w:val="24"/>
          <w:shd w:val="clear" w:color="auto" w:fill="FFFFFF"/>
        </w:rPr>
        <w:t>日通过萧山区环保局环保竣工验收（萧环验</w:t>
      </w:r>
      <w:r w:rsidRPr="00FE686F">
        <w:rPr>
          <w:rFonts w:ascii="Times New Roman" w:hAnsi="Times New Roman" w:hint="eastAsia"/>
          <w:color w:val="000000"/>
          <w:szCs w:val="24"/>
          <w:shd w:val="clear" w:color="auto" w:fill="FFFFFF"/>
        </w:rPr>
        <w:t>[2018]93</w:t>
      </w:r>
      <w:r w:rsidRPr="00FE686F">
        <w:rPr>
          <w:rFonts w:ascii="Times New Roman" w:hAnsi="Times New Roman" w:hint="eastAsia"/>
          <w:color w:val="000000"/>
          <w:szCs w:val="24"/>
          <w:shd w:val="clear" w:color="auto" w:fill="FFFFFF"/>
        </w:rPr>
        <w:t>号）。</w:t>
      </w:r>
      <w:r>
        <w:rPr>
          <w:rFonts w:ascii="Times New Roman" w:hAnsi="Times New Roman" w:hint="eastAsia"/>
          <w:color w:val="000000"/>
          <w:szCs w:val="24"/>
          <w:shd w:val="clear" w:color="auto" w:fill="FFFFFF"/>
        </w:rPr>
        <w:t>2020</w:t>
      </w:r>
      <w:r>
        <w:rPr>
          <w:rFonts w:ascii="Times New Roman" w:hAnsi="Times New Roman" w:hint="eastAsia"/>
          <w:color w:val="000000"/>
          <w:szCs w:val="24"/>
          <w:shd w:val="clear" w:color="auto" w:fill="FFFFFF"/>
        </w:rPr>
        <w:t>年</w:t>
      </w:r>
      <w:r w:rsidRPr="00FE686F">
        <w:rPr>
          <w:rFonts w:ascii="Times New Roman" w:hAnsi="Times New Roman" w:hint="eastAsia"/>
          <w:color w:val="000000"/>
          <w:szCs w:val="24"/>
          <w:shd w:val="clear" w:color="auto" w:fill="FFFFFF"/>
        </w:rPr>
        <w:t>企业</w:t>
      </w:r>
      <w:r>
        <w:rPr>
          <w:rFonts w:ascii="Times New Roman" w:hAnsi="Times New Roman" w:hint="eastAsia"/>
          <w:color w:val="000000"/>
          <w:szCs w:val="24"/>
          <w:shd w:val="clear" w:color="auto" w:fill="FFFFFF"/>
        </w:rPr>
        <w:t>因</w:t>
      </w:r>
      <w:r w:rsidRPr="00FE686F">
        <w:rPr>
          <w:rFonts w:ascii="Times New Roman" w:hAnsi="Times New Roman" w:hint="eastAsia"/>
          <w:color w:val="000000"/>
          <w:szCs w:val="24"/>
          <w:shd w:val="clear" w:color="auto" w:fill="FFFFFF"/>
        </w:rPr>
        <w:t>发展需要，在现有厂房内新增</w:t>
      </w:r>
      <w:r w:rsidRPr="00FE686F">
        <w:rPr>
          <w:rFonts w:ascii="Times New Roman" w:hAnsi="Times New Roman" w:hint="eastAsia"/>
          <w:color w:val="000000"/>
          <w:szCs w:val="24"/>
          <w:shd w:val="clear" w:color="auto" w:fill="FFFFFF"/>
        </w:rPr>
        <w:t>10</w:t>
      </w:r>
      <w:r w:rsidRPr="00FE686F">
        <w:rPr>
          <w:rFonts w:ascii="Times New Roman" w:hAnsi="Times New Roman" w:hint="eastAsia"/>
          <w:color w:val="000000"/>
          <w:szCs w:val="24"/>
          <w:shd w:val="clear" w:color="auto" w:fill="FFFFFF"/>
        </w:rPr>
        <w:t>台加弹机</w:t>
      </w:r>
      <w:r>
        <w:rPr>
          <w:rFonts w:ascii="Times New Roman" w:hAnsi="Times New Roman" w:hint="eastAsia"/>
          <w:color w:val="000000"/>
          <w:szCs w:val="24"/>
          <w:shd w:val="clear" w:color="auto" w:fill="FFFFFF"/>
        </w:rPr>
        <w:t>，</w:t>
      </w:r>
      <w:r w:rsidRPr="00FE686F">
        <w:rPr>
          <w:rFonts w:ascii="Times New Roman" w:hAnsi="Times New Roman" w:hint="eastAsia"/>
          <w:color w:val="000000"/>
          <w:szCs w:val="24"/>
          <w:shd w:val="clear" w:color="auto" w:fill="FFFFFF"/>
        </w:rPr>
        <w:t>建设年产涤纶丝加弹</w:t>
      </w:r>
      <w:r w:rsidRPr="00FE686F">
        <w:rPr>
          <w:rFonts w:ascii="Times New Roman" w:hAnsi="Times New Roman" w:hint="eastAsia"/>
          <w:color w:val="000000"/>
          <w:szCs w:val="24"/>
          <w:shd w:val="clear" w:color="auto" w:fill="FFFFFF"/>
        </w:rPr>
        <w:t>10000</w:t>
      </w:r>
      <w:r w:rsidRPr="00FE686F">
        <w:rPr>
          <w:rFonts w:ascii="Times New Roman" w:hAnsi="Times New Roman" w:hint="eastAsia"/>
          <w:color w:val="000000"/>
          <w:szCs w:val="24"/>
          <w:shd w:val="clear" w:color="auto" w:fill="FFFFFF"/>
        </w:rPr>
        <w:t>吨的生产力，</w:t>
      </w:r>
      <w:r>
        <w:rPr>
          <w:rFonts w:ascii="Times New Roman" w:hAnsi="Times New Roman" w:hint="eastAsia"/>
          <w:color w:val="000000"/>
          <w:szCs w:val="24"/>
          <w:shd w:val="clear" w:color="auto" w:fill="FFFFFF"/>
        </w:rPr>
        <w:t>由于市场原因，企业实际</w:t>
      </w:r>
      <w:r w:rsidRPr="00FE686F">
        <w:rPr>
          <w:rFonts w:ascii="Times New Roman" w:hAnsi="Times New Roman" w:hint="eastAsia"/>
          <w:color w:val="000000"/>
          <w:szCs w:val="24"/>
          <w:shd w:val="clear" w:color="auto" w:fill="FFFFFF"/>
        </w:rPr>
        <w:t>尚有</w:t>
      </w:r>
      <w:r w:rsidRPr="00FE686F">
        <w:rPr>
          <w:rFonts w:ascii="Times New Roman" w:hAnsi="Times New Roman" w:hint="eastAsia"/>
          <w:color w:val="000000"/>
          <w:szCs w:val="24"/>
          <w:shd w:val="clear" w:color="auto" w:fill="FFFFFF"/>
        </w:rPr>
        <w:t>8</w:t>
      </w:r>
      <w:r w:rsidRPr="00FE686F">
        <w:rPr>
          <w:rFonts w:ascii="Times New Roman" w:hAnsi="Times New Roman" w:hint="eastAsia"/>
          <w:color w:val="000000"/>
          <w:szCs w:val="24"/>
          <w:shd w:val="clear" w:color="auto" w:fill="FFFFFF"/>
        </w:rPr>
        <w:t>台加弹机未</w:t>
      </w:r>
      <w:r w:rsidR="0076024B">
        <w:rPr>
          <w:rFonts w:ascii="Times New Roman" w:hAnsi="Times New Roman" w:hint="eastAsia"/>
          <w:color w:val="000000"/>
          <w:szCs w:val="24"/>
          <w:shd w:val="clear" w:color="auto" w:fill="FFFFFF"/>
        </w:rPr>
        <w:t>上</w:t>
      </w:r>
      <w:r w:rsidRPr="00FE686F">
        <w:rPr>
          <w:rFonts w:ascii="Times New Roman" w:hAnsi="Times New Roman" w:hint="eastAsia"/>
          <w:color w:val="000000"/>
          <w:szCs w:val="24"/>
          <w:shd w:val="clear" w:color="auto" w:fill="FFFFFF"/>
        </w:rPr>
        <w:t>，实际产能</w:t>
      </w:r>
      <w:r w:rsidR="0076024B" w:rsidRPr="00FE686F">
        <w:rPr>
          <w:rFonts w:ascii="Times New Roman" w:hAnsi="Times New Roman" w:hint="eastAsia"/>
          <w:color w:val="000000"/>
          <w:szCs w:val="24"/>
          <w:shd w:val="clear" w:color="auto" w:fill="FFFFFF"/>
        </w:rPr>
        <w:t>年产涤纶丝加弹</w:t>
      </w:r>
      <w:r w:rsidR="0076024B" w:rsidRPr="00FE686F">
        <w:rPr>
          <w:rFonts w:ascii="Times New Roman" w:hAnsi="Times New Roman" w:hint="eastAsia"/>
          <w:color w:val="000000"/>
          <w:szCs w:val="24"/>
          <w:shd w:val="clear" w:color="auto" w:fill="FFFFFF"/>
        </w:rPr>
        <w:t>6000</w:t>
      </w:r>
      <w:r w:rsidR="0076024B" w:rsidRPr="00FE686F">
        <w:rPr>
          <w:rFonts w:ascii="Times New Roman" w:hAnsi="Times New Roman" w:hint="eastAsia"/>
          <w:color w:val="000000"/>
          <w:szCs w:val="24"/>
          <w:shd w:val="clear" w:color="auto" w:fill="FFFFFF"/>
        </w:rPr>
        <w:t>吨</w:t>
      </w:r>
      <w:r w:rsidR="0076024B">
        <w:rPr>
          <w:rFonts w:ascii="Times New Roman" w:hAnsi="Times New Roman" w:hint="eastAsia"/>
          <w:color w:val="000000"/>
          <w:szCs w:val="24"/>
          <w:shd w:val="clear" w:color="auto" w:fill="FFFFFF"/>
        </w:rPr>
        <w:t>，</w:t>
      </w:r>
      <w:r w:rsidRPr="00FE686F">
        <w:rPr>
          <w:rFonts w:ascii="Times New Roman" w:hAnsi="Times New Roman" w:hint="eastAsia"/>
          <w:color w:val="000000"/>
          <w:szCs w:val="24"/>
          <w:shd w:val="clear" w:color="auto" w:fill="FFFFFF"/>
        </w:rPr>
        <w:t>未达到审批规模，本次为先行验收</w:t>
      </w:r>
      <w:r w:rsidR="00DC260F" w:rsidRPr="00DC260F">
        <w:rPr>
          <w:rFonts w:ascii="Times New Roman" w:hAnsi="Times New Roman" w:hint="eastAsia"/>
          <w:color w:val="000000"/>
          <w:szCs w:val="24"/>
          <w:shd w:val="clear" w:color="auto" w:fill="FFFFFF"/>
        </w:rPr>
        <w:t>。</w:t>
      </w:r>
    </w:p>
    <w:p w14:paraId="01B2E856" w14:textId="77777777" w:rsidR="00D27D5E" w:rsidRPr="00CA078C" w:rsidRDefault="008638B6" w:rsidP="00526595">
      <w:pPr>
        <w:shd w:val="clear" w:color="auto" w:fill="FFFFFF"/>
        <w:topLinePunct/>
        <w:spacing w:line="380" w:lineRule="exact"/>
        <w:ind w:firstLine="480"/>
        <w:rPr>
          <w:rFonts w:ascii="Times New Roman" w:hAnsi="Times New Roman"/>
          <w:color w:val="000000"/>
          <w:szCs w:val="24"/>
          <w:shd w:val="clear" w:color="auto" w:fill="FFFFFF"/>
        </w:rPr>
      </w:pPr>
      <w:r w:rsidRPr="00CA078C">
        <w:rPr>
          <w:rFonts w:ascii="Times New Roman" w:hAnsi="Times New Roman"/>
          <w:color w:val="000000"/>
          <w:szCs w:val="24"/>
          <w:shd w:val="clear" w:color="auto" w:fill="FFFFFF"/>
        </w:rPr>
        <w:t>（二）建设过程及环保审批情况</w:t>
      </w:r>
    </w:p>
    <w:p w14:paraId="74ADBA9A" w14:textId="21D9AB51" w:rsidR="00C7318F" w:rsidRPr="00C7318F" w:rsidRDefault="00A02971" w:rsidP="00526595">
      <w:pPr>
        <w:topLinePunct/>
        <w:spacing w:line="380" w:lineRule="exact"/>
        <w:ind w:firstLine="480"/>
        <w:jc w:val="both"/>
        <w:rPr>
          <w:rFonts w:ascii="Times New Roman" w:hAnsi="Times New Roman"/>
          <w:color w:val="000000"/>
          <w:szCs w:val="24"/>
          <w:shd w:val="clear" w:color="auto" w:fill="FFFFFF"/>
        </w:rPr>
      </w:pPr>
      <w:r>
        <w:rPr>
          <w:rFonts w:ascii="Times New Roman" w:hAnsi="Times New Roman" w:hint="eastAsia"/>
          <w:color w:val="000000"/>
          <w:szCs w:val="24"/>
          <w:shd w:val="clear" w:color="auto" w:fill="FFFFFF"/>
        </w:rPr>
        <w:t>企业于</w:t>
      </w:r>
      <w:r w:rsidRPr="00A02971">
        <w:rPr>
          <w:rFonts w:ascii="Times New Roman" w:hAnsi="Times New Roman" w:hint="eastAsia"/>
          <w:color w:val="000000"/>
          <w:szCs w:val="24"/>
          <w:shd w:val="clear" w:color="auto" w:fill="FFFFFF"/>
        </w:rPr>
        <w:t>2020</w:t>
      </w:r>
      <w:r w:rsidRPr="00A02971">
        <w:rPr>
          <w:rFonts w:ascii="Times New Roman" w:hAnsi="Times New Roman" w:hint="eastAsia"/>
          <w:color w:val="000000"/>
          <w:szCs w:val="24"/>
          <w:shd w:val="clear" w:color="auto" w:fill="FFFFFF"/>
        </w:rPr>
        <w:t>年</w:t>
      </w:r>
      <w:r w:rsidRPr="00A02971">
        <w:rPr>
          <w:rFonts w:ascii="Times New Roman" w:hAnsi="Times New Roman" w:hint="eastAsia"/>
          <w:color w:val="000000"/>
          <w:szCs w:val="24"/>
          <w:shd w:val="clear" w:color="auto" w:fill="FFFFFF"/>
        </w:rPr>
        <w:t>11</w:t>
      </w:r>
      <w:r w:rsidRPr="00A02971">
        <w:rPr>
          <w:rFonts w:ascii="Times New Roman" w:hAnsi="Times New Roman" w:hint="eastAsia"/>
          <w:color w:val="000000"/>
          <w:szCs w:val="24"/>
          <w:shd w:val="clear" w:color="auto" w:fill="FFFFFF"/>
        </w:rPr>
        <w:t>月委托杭州忠信环保科技有限公司为该项目编制了《杭州萧山荣达化纤有限公司扩建项目环境影响报告表》，</w:t>
      </w:r>
      <w:r w:rsidRPr="00A02971">
        <w:rPr>
          <w:rFonts w:ascii="Times New Roman" w:hAnsi="Times New Roman" w:hint="eastAsia"/>
          <w:color w:val="000000"/>
          <w:szCs w:val="24"/>
          <w:shd w:val="clear" w:color="auto" w:fill="FFFFFF"/>
        </w:rPr>
        <w:t>2020</w:t>
      </w:r>
      <w:r w:rsidRPr="00A02971">
        <w:rPr>
          <w:rFonts w:ascii="Times New Roman" w:hAnsi="Times New Roman" w:hint="eastAsia"/>
          <w:color w:val="000000"/>
          <w:szCs w:val="24"/>
          <w:shd w:val="clear" w:color="auto" w:fill="FFFFFF"/>
        </w:rPr>
        <w:t>年</w:t>
      </w:r>
      <w:r w:rsidRPr="00A02971">
        <w:rPr>
          <w:rFonts w:ascii="Times New Roman" w:hAnsi="Times New Roman" w:hint="eastAsia"/>
          <w:color w:val="000000"/>
          <w:szCs w:val="24"/>
          <w:shd w:val="clear" w:color="auto" w:fill="FFFFFF"/>
        </w:rPr>
        <w:t>12</w:t>
      </w:r>
      <w:r w:rsidRPr="00A02971">
        <w:rPr>
          <w:rFonts w:ascii="Times New Roman" w:hAnsi="Times New Roman" w:hint="eastAsia"/>
          <w:color w:val="000000"/>
          <w:szCs w:val="24"/>
          <w:shd w:val="clear" w:color="auto" w:fill="FFFFFF"/>
        </w:rPr>
        <w:t>月</w:t>
      </w:r>
      <w:r w:rsidRPr="00A02971">
        <w:rPr>
          <w:rFonts w:ascii="Times New Roman" w:hAnsi="Times New Roman" w:hint="eastAsia"/>
          <w:color w:val="000000"/>
          <w:szCs w:val="24"/>
          <w:shd w:val="clear" w:color="auto" w:fill="FFFFFF"/>
        </w:rPr>
        <w:t>31</w:t>
      </w:r>
      <w:r w:rsidRPr="00A02971">
        <w:rPr>
          <w:rFonts w:ascii="Times New Roman" w:hAnsi="Times New Roman" w:hint="eastAsia"/>
          <w:color w:val="000000"/>
          <w:szCs w:val="24"/>
          <w:shd w:val="clear" w:color="auto" w:fill="FFFFFF"/>
        </w:rPr>
        <w:t>日该项目通过杭州市生态环境局萧山分局审批</w:t>
      </w:r>
      <w:r>
        <w:rPr>
          <w:rFonts w:ascii="Times New Roman" w:hAnsi="Times New Roman" w:hint="eastAsia"/>
          <w:color w:val="000000"/>
          <w:szCs w:val="24"/>
          <w:shd w:val="clear" w:color="auto" w:fill="FFFFFF"/>
        </w:rPr>
        <w:t>（</w:t>
      </w:r>
      <w:r w:rsidRPr="00A02971">
        <w:rPr>
          <w:rFonts w:ascii="Times New Roman" w:hAnsi="Times New Roman" w:hint="eastAsia"/>
          <w:color w:val="000000"/>
          <w:szCs w:val="24"/>
          <w:shd w:val="clear" w:color="auto" w:fill="FFFFFF"/>
        </w:rPr>
        <w:t>萧环建</w:t>
      </w:r>
      <w:r w:rsidRPr="00A02971">
        <w:rPr>
          <w:rFonts w:ascii="Times New Roman" w:hAnsi="Times New Roman" w:hint="eastAsia"/>
          <w:color w:val="000000"/>
          <w:szCs w:val="24"/>
          <w:shd w:val="clear" w:color="auto" w:fill="FFFFFF"/>
        </w:rPr>
        <w:t>[2020]444</w:t>
      </w:r>
      <w:r w:rsidRPr="00A02971">
        <w:rPr>
          <w:rFonts w:ascii="Times New Roman" w:hAnsi="Times New Roman" w:hint="eastAsia"/>
          <w:color w:val="000000"/>
          <w:szCs w:val="24"/>
          <w:shd w:val="clear" w:color="auto" w:fill="FFFFFF"/>
        </w:rPr>
        <w:t>号</w:t>
      </w:r>
      <w:r>
        <w:rPr>
          <w:rFonts w:ascii="Times New Roman" w:hAnsi="Times New Roman" w:hint="eastAsia"/>
          <w:color w:val="000000"/>
          <w:szCs w:val="24"/>
          <w:shd w:val="clear" w:color="auto" w:fill="FFFFFF"/>
        </w:rPr>
        <w:t>），</w:t>
      </w:r>
      <w:r w:rsidRPr="00A02971">
        <w:rPr>
          <w:rFonts w:ascii="Times New Roman" w:hAnsi="Times New Roman" w:hint="eastAsia"/>
          <w:color w:val="000000"/>
          <w:szCs w:val="24"/>
          <w:shd w:val="clear" w:color="auto" w:fill="FFFFFF"/>
        </w:rPr>
        <w:t>审批内容为年产涤纶丝加弹</w:t>
      </w:r>
      <w:r w:rsidRPr="00A02971">
        <w:rPr>
          <w:rFonts w:ascii="Times New Roman" w:hAnsi="Times New Roman" w:hint="eastAsia"/>
          <w:color w:val="000000"/>
          <w:szCs w:val="24"/>
          <w:shd w:val="clear" w:color="auto" w:fill="FFFFFF"/>
        </w:rPr>
        <w:t>10000</w:t>
      </w:r>
      <w:r w:rsidRPr="00A02971">
        <w:rPr>
          <w:rFonts w:ascii="Times New Roman" w:hAnsi="Times New Roman" w:hint="eastAsia"/>
          <w:color w:val="000000"/>
          <w:szCs w:val="24"/>
          <w:shd w:val="clear" w:color="auto" w:fill="FFFFFF"/>
        </w:rPr>
        <w:t>吨。</w:t>
      </w:r>
      <w:r>
        <w:rPr>
          <w:rFonts w:ascii="Times New Roman" w:hAnsi="Times New Roman" w:hint="eastAsia"/>
          <w:color w:val="000000"/>
          <w:szCs w:val="24"/>
          <w:shd w:val="clear" w:color="auto" w:fill="FFFFFF"/>
        </w:rPr>
        <w:t>由于市场原因，企业实际</w:t>
      </w:r>
      <w:r w:rsidRPr="00FE686F">
        <w:rPr>
          <w:rFonts w:ascii="Times New Roman" w:hAnsi="Times New Roman" w:hint="eastAsia"/>
          <w:color w:val="000000"/>
          <w:szCs w:val="24"/>
          <w:shd w:val="clear" w:color="auto" w:fill="FFFFFF"/>
        </w:rPr>
        <w:t>尚有</w:t>
      </w:r>
      <w:r w:rsidRPr="00FE686F">
        <w:rPr>
          <w:rFonts w:ascii="Times New Roman" w:hAnsi="Times New Roman" w:hint="eastAsia"/>
          <w:color w:val="000000"/>
          <w:szCs w:val="24"/>
          <w:shd w:val="clear" w:color="auto" w:fill="FFFFFF"/>
        </w:rPr>
        <w:t>8</w:t>
      </w:r>
      <w:r w:rsidRPr="00FE686F">
        <w:rPr>
          <w:rFonts w:ascii="Times New Roman" w:hAnsi="Times New Roman" w:hint="eastAsia"/>
          <w:color w:val="000000"/>
          <w:szCs w:val="24"/>
          <w:shd w:val="clear" w:color="auto" w:fill="FFFFFF"/>
        </w:rPr>
        <w:t>台加弹机未</w:t>
      </w:r>
      <w:r>
        <w:rPr>
          <w:rFonts w:ascii="Times New Roman" w:hAnsi="Times New Roman" w:hint="eastAsia"/>
          <w:color w:val="000000"/>
          <w:szCs w:val="24"/>
          <w:shd w:val="clear" w:color="auto" w:fill="FFFFFF"/>
        </w:rPr>
        <w:t>上</w:t>
      </w:r>
      <w:r w:rsidRPr="00FE686F">
        <w:rPr>
          <w:rFonts w:ascii="Times New Roman" w:hAnsi="Times New Roman" w:hint="eastAsia"/>
          <w:color w:val="000000"/>
          <w:szCs w:val="24"/>
          <w:shd w:val="clear" w:color="auto" w:fill="FFFFFF"/>
        </w:rPr>
        <w:t>，实际产能年产涤纶丝加弹</w:t>
      </w:r>
      <w:r w:rsidRPr="00FE686F">
        <w:rPr>
          <w:rFonts w:ascii="Times New Roman" w:hAnsi="Times New Roman" w:hint="eastAsia"/>
          <w:color w:val="000000"/>
          <w:szCs w:val="24"/>
          <w:shd w:val="clear" w:color="auto" w:fill="FFFFFF"/>
        </w:rPr>
        <w:t>6000</w:t>
      </w:r>
      <w:r w:rsidRPr="00FE686F">
        <w:rPr>
          <w:rFonts w:ascii="Times New Roman" w:hAnsi="Times New Roman" w:hint="eastAsia"/>
          <w:color w:val="000000"/>
          <w:szCs w:val="24"/>
          <w:shd w:val="clear" w:color="auto" w:fill="FFFFFF"/>
        </w:rPr>
        <w:t>吨</w:t>
      </w:r>
      <w:r>
        <w:rPr>
          <w:rFonts w:ascii="Times New Roman" w:hAnsi="Times New Roman" w:hint="eastAsia"/>
          <w:color w:val="000000"/>
          <w:szCs w:val="24"/>
          <w:shd w:val="clear" w:color="auto" w:fill="FFFFFF"/>
        </w:rPr>
        <w:t>，</w:t>
      </w:r>
      <w:r w:rsidRPr="00FE686F">
        <w:rPr>
          <w:rFonts w:ascii="Times New Roman" w:hAnsi="Times New Roman" w:hint="eastAsia"/>
          <w:color w:val="000000"/>
          <w:szCs w:val="24"/>
          <w:shd w:val="clear" w:color="auto" w:fill="FFFFFF"/>
        </w:rPr>
        <w:t>未达到审批规模，本次为先行验收</w:t>
      </w:r>
      <w:r w:rsidR="00C7318F" w:rsidRPr="00C7318F">
        <w:rPr>
          <w:rFonts w:ascii="Times New Roman" w:hAnsi="Times New Roman" w:hint="eastAsia"/>
          <w:color w:val="000000"/>
          <w:szCs w:val="24"/>
          <w:shd w:val="clear" w:color="auto" w:fill="FFFFFF"/>
        </w:rPr>
        <w:t>。</w:t>
      </w:r>
    </w:p>
    <w:p w14:paraId="063C4C38" w14:textId="03D227CF" w:rsidR="00C6006A" w:rsidRPr="00287437" w:rsidRDefault="00C7318F" w:rsidP="00526595">
      <w:pPr>
        <w:topLinePunct/>
        <w:spacing w:line="380" w:lineRule="exact"/>
        <w:ind w:firstLine="480"/>
        <w:jc w:val="both"/>
        <w:rPr>
          <w:rFonts w:ascii="Times New Roman" w:hAnsi="Times New Roman"/>
          <w:color w:val="000000"/>
          <w:szCs w:val="24"/>
          <w:highlight w:val="yellow"/>
          <w:shd w:val="clear" w:color="auto" w:fill="FFFFFF"/>
        </w:rPr>
      </w:pPr>
      <w:r w:rsidRPr="00383D06">
        <w:rPr>
          <w:rFonts w:ascii="Times New Roman" w:hAnsi="Times New Roman" w:hint="eastAsia"/>
          <w:color w:val="000000"/>
          <w:szCs w:val="24"/>
          <w:shd w:val="clear" w:color="auto" w:fill="FFFFFF"/>
        </w:rPr>
        <w:t>本</w:t>
      </w:r>
      <w:r w:rsidR="00DC260F" w:rsidRPr="00DC260F">
        <w:rPr>
          <w:rFonts w:ascii="Times New Roman" w:hAnsi="Times New Roman" w:hint="eastAsia"/>
          <w:color w:val="000000"/>
          <w:szCs w:val="24"/>
          <w:shd w:val="clear" w:color="auto" w:fill="FFFFFF"/>
        </w:rPr>
        <w:t>项目于</w:t>
      </w:r>
      <w:r w:rsidR="00DC260F" w:rsidRPr="00DC260F">
        <w:rPr>
          <w:rFonts w:ascii="Times New Roman" w:hAnsi="Times New Roman" w:hint="eastAsia"/>
          <w:color w:val="000000"/>
          <w:szCs w:val="24"/>
          <w:shd w:val="clear" w:color="auto" w:fill="FFFFFF"/>
        </w:rPr>
        <w:t>2021</w:t>
      </w:r>
      <w:r w:rsidR="00DC260F" w:rsidRPr="00DC260F">
        <w:rPr>
          <w:rFonts w:ascii="Times New Roman" w:hAnsi="Times New Roman" w:hint="eastAsia"/>
          <w:color w:val="000000"/>
          <w:szCs w:val="24"/>
          <w:shd w:val="clear" w:color="auto" w:fill="FFFFFF"/>
        </w:rPr>
        <w:t>年</w:t>
      </w:r>
      <w:r w:rsidR="00CB186E">
        <w:rPr>
          <w:rFonts w:ascii="Times New Roman" w:hAnsi="Times New Roman" w:hint="eastAsia"/>
          <w:color w:val="000000"/>
          <w:szCs w:val="24"/>
          <w:shd w:val="clear" w:color="auto" w:fill="FFFFFF"/>
        </w:rPr>
        <w:t>1</w:t>
      </w:r>
      <w:r w:rsidR="00DC260F" w:rsidRPr="00DC260F">
        <w:rPr>
          <w:rFonts w:ascii="Times New Roman" w:hAnsi="Times New Roman" w:hint="eastAsia"/>
          <w:color w:val="000000"/>
          <w:szCs w:val="24"/>
          <w:shd w:val="clear" w:color="auto" w:fill="FFFFFF"/>
        </w:rPr>
        <w:t>月开始建设，于</w:t>
      </w:r>
      <w:r w:rsidR="00DC260F" w:rsidRPr="00DC260F">
        <w:rPr>
          <w:rFonts w:ascii="Times New Roman" w:hAnsi="Times New Roman" w:hint="eastAsia"/>
          <w:color w:val="000000"/>
          <w:szCs w:val="24"/>
          <w:shd w:val="clear" w:color="auto" w:fill="FFFFFF"/>
        </w:rPr>
        <w:t>2021</w:t>
      </w:r>
      <w:r w:rsidR="00DC260F" w:rsidRPr="00DC260F">
        <w:rPr>
          <w:rFonts w:ascii="Times New Roman" w:hAnsi="Times New Roman" w:hint="eastAsia"/>
          <w:color w:val="000000"/>
          <w:szCs w:val="24"/>
          <w:shd w:val="clear" w:color="auto" w:fill="FFFFFF"/>
        </w:rPr>
        <w:t>年</w:t>
      </w:r>
      <w:r w:rsidR="00DC260F" w:rsidRPr="00DC260F">
        <w:rPr>
          <w:rFonts w:ascii="Times New Roman" w:hAnsi="Times New Roman" w:hint="eastAsia"/>
          <w:color w:val="000000"/>
          <w:szCs w:val="24"/>
          <w:shd w:val="clear" w:color="auto" w:fill="FFFFFF"/>
        </w:rPr>
        <w:t>11</w:t>
      </w:r>
      <w:r w:rsidR="00DC260F" w:rsidRPr="00DC260F">
        <w:rPr>
          <w:rFonts w:ascii="Times New Roman" w:hAnsi="Times New Roman" w:hint="eastAsia"/>
          <w:color w:val="000000"/>
          <w:szCs w:val="24"/>
          <w:shd w:val="clear" w:color="auto" w:fill="FFFFFF"/>
        </w:rPr>
        <w:t>月下旬建设完成</w:t>
      </w:r>
      <w:r>
        <w:rPr>
          <w:rFonts w:ascii="Times New Roman" w:hAnsi="Times New Roman" w:hint="eastAsia"/>
          <w:color w:val="000000"/>
          <w:szCs w:val="24"/>
          <w:shd w:val="clear" w:color="auto" w:fill="FFFFFF"/>
        </w:rPr>
        <w:t>，</w:t>
      </w:r>
      <w:r w:rsidRPr="00287437">
        <w:rPr>
          <w:rFonts w:ascii="Times New Roman" w:hAnsi="Times New Roman" w:hint="eastAsia"/>
          <w:color w:val="000000"/>
          <w:szCs w:val="24"/>
          <w:shd w:val="clear" w:color="auto" w:fill="FFFFFF"/>
        </w:rPr>
        <w:t>企业于</w:t>
      </w:r>
      <w:r w:rsidRPr="00287437">
        <w:rPr>
          <w:rFonts w:ascii="Times New Roman" w:hAnsi="Times New Roman" w:hint="eastAsia"/>
          <w:color w:val="000000"/>
          <w:szCs w:val="24"/>
          <w:shd w:val="clear" w:color="auto" w:fill="FFFFFF"/>
        </w:rPr>
        <w:t>202</w:t>
      </w:r>
      <w:r w:rsidR="00223E46">
        <w:rPr>
          <w:rFonts w:ascii="Times New Roman" w:hAnsi="Times New Roman" w:hint="eastAsia"/>
          <w:color w:val="000000"/>
          <w:szCs w:val="24"/>
          <w:shd w:val="clear" w:color="auto" w:fill="FFFFFF"/>
        </w:rPr>
        <w:t>2</w:t>
      </w:r>
      <w:r w:rsidRPr="00287437">
        <w:rPr>
          <w:rFonts w:ascii="Times New Roman" w:hAnsi="Times New Roman" w:hint="eastAsia"/>
          <w:color w:val="000000"/>
          <w:szCs w:val="24"/>
          <w:shd w:val="clear" w:color="auto" w:fill="FFFFFF"/>
        </w:rPr>
        <w:t>年</w:t>
      </w:r>
      <w:r w:rsidR="00223E46">
        <w:rPr>
          <w:rFonts w:ascii="Times New Roman" w:hAnsi="Times New Roman" w:hint="eastAsia"/>
          <w:color w:val="000000"/>
          <w:szCs w:val="24"/>
          <w:shd w:val="clear" w:color="auto" w:fill="FFFFFF"/>
        </w:rPr>
        <w:t>1</w:t>
      </w:r>
      <w:r w:rsidRPr="00287437">
        <w:rPr>
          <w:rFonts w:ascii="Times New Roman" w:hAnsi="Times New Roman" w:hint="eastAsia"/>
          <w:color w:val="000000"/>
          <w:szCs w:val="24"/>
          <w:shd w:val="clear" w:color="auto" w:fill="FFFFFF"/>
        </w:rPr>
        <w:t>月</w:t>
      </w:r>
      <w:r w:rsidR="00223E46">
        <w:rPr>
          <w:rFonts w:ascii="Times New Roman" w:hAnsi="Times New Roman" w:hint="eastAsia"/>
          <w:color w:val="000000"/>
          <w:szCs w:val="24"/>
          <w:shd w:val="clear" w:color="auto" w:fill="FFFFFF"/>
        </w:rPr>
        <w:t>15</w:t>
      </w:r>
      <w:r w:rsidRPr="00287437">
        <w:rPr>
          <w:rFonts w:ascii="Times New Roman" w:hAnsi="Times New Roman" w:hint="eastAsia"/>
          <w:color w:val="000000"/>
          <w:szCs w:val="24"/>
          <w:shd w:val="clear" w:color="auto" w:fill="FFFFFF"/>
        </w:rPr>
        <w:t>日在全国排污许可证管理信息平台进行了排污登记，登记编号为：</w:t>
      </w:r>
      <w:r w:rsidRPr="00287437">
        <w:rPr>
          <w:rFonts w:ascii="Times New Roman" w:hAnsi="Times New Roman" w:hint="eastAsia"/>
          <w:color w:val="000000"/>
          <w:szCs w:val="24"/>
          <w:shd w:val="clear" w:color="auto" w:fill="FFFFFF"/>
        </w:rPr>
        <w:t>91330109</w:t>
      </w:r>
      <w:r w:rsidR="00287437" w:rsidRPr="00287437">
        <w:rPr>
          <w:rFonts w:ascii="Times New Roman" w:hAnsi="Times New Roman"/>
          <w:color w:val="000000"/>
          <w:szCs w:val="24"/>
          <w:shd w:val="clear" w:color="auto" w:fill="FFFFFF"/>
        </w:rPr>
        <w:t>689090332P</w:t>
      </w:r>
      <w:r w:rsidRPr="00287437">
        <w:rPr>
          <w:rFonts w:ascii="Times New Roman" w:hAnsi="Times New Roman" w:hint="eastAsia"/>
          <w:color w:val="000000"/>
          <w:szCs w:val="24"/>
          <w:shd w:val="clear" w:color="auto" w:fill="FFFFFF"/>
        </w:rPr>
        <w:t>00</w:t>
      </w:r>
      <w:r w:rsidR="00287437" w:rsidRPr="00287437">
        <w:rPr>
          <w:rFonts w:ascii="Times New Roman" w:hAnsi="Times New Roman"/>
          <w:color w:val="000000"/>
          <w:szCs w:val="24"/>
          <w:shd w:val="clear" w:color="auto" w:fill="FFFFFF"/>
        </w:rPr>
        <w:t>1X</w:t>
      </w:r>
      <w:r w:rsidRPr="00287437">
        <w:rPr>
          <w:rFonts w:ascii="Times New Roman" w:hAnsi="Times New Roman" w:hint="eastAsia"/>
          <w:color w:val="000000"/>
          <w:szCs w:val="24"/>
          <w:shd w:val="clear" w:color="auto" w:fill="FFFFFF"/>
        </w:rPr>
        <w:t>。</w:t>
      </w:r>
    </w:p>
    <w:p w14:paraId="413BD8BE" w14:textId="77777777" w:rsidR="00D27D5E" w:rsidRPr="00CA078C" w:rsidRDefault="008638B6" w:rsidP="00526595">
      <w:pPr>
        <w:topLinePunct/>
        <w:spacing w:line="380" w:lineRule="exact"/>
        <w:ind w:firstLine="480"/>
        <w:jc w:val="both"/>
        <w:rPr>
          <w:rFonts w:ascii="Times New Roman" w:hAnsi="Times New Roman"/>
          <w:color w:val="000000"/>
          <w:szCs w:val="24"/>
        </w:rPr>
      </w:pPr>
      <w:r w:rsidRPr="00CA078C">
        <w:rPr>
          <w:rFonts w:ascii="Times New Roman" w:hAnsi="Times New Roman"/>
          <w:color w:val="000000"/>
          <w:szCs w:val="24"/>
        </w:rPr>
        <w:t>（三）投资情况</w:t>
      </w:r>
    </w:p>
    <w:p w14:paraId="2FF6DA60" w14:textId="27680EDE" w:rsidR="00D27D5E" w:rsidRPr="00CA078C" w:rsidRDefault="008638B6" w:rsidP="00526595">
      <w:pPr>
        <w:topLinePunct/>
        <w:spacing w:line="380" w:lineRule="exact"/>
        <w:ind w:firstLine="480"/>
        <w:jc w:val="both"/>
        <w:rPr>
          <w:rFonts w:ascii="Times New Roman" w:hAnsi="Times New Roman"/>
          <w:color w:val="000000" w:themeColor="text1"/>
          <w:kern w:val="2"/>
        </w:rPr>
      </w:pPr>
      <w:r w:rsidRPr="00CA078C">
        <w:rPr>
          <w:rFonts w:ascii="Times New Roman" w:hAnsi="Times New Roman"/>
          <w:kern w:val="2"/>
        </w:rPr>
        <w:t>工程实际总投资</w:t>
      </w:r>
      <w:r w:rsidR="00223E46">
        <w:rPr>
          <w:rFonts w:ascii="Times New Roman" w:hAnsi="Times New Roman" w:hint="eastAsia"/>
          <w:color w:val="000000" w:themeColor="text1"/>
          <w:kern w:val="2"/>
        </w:rPr>
        <w:t>3</w:t>
      </w:r>
      <w:r w:rsidR="00387342" w:rsidRPr="00CA078C">
        <w:rPr>
          <w:rFonts w:ascii="Times New Roman" w:hAnsi="Times New Roman" w:hint="eastAsia"/>
          <w:color w:val="000000" w:themeColor="text1"/>
          <w:kern w:val="2"/>
        </w:rPr>
        <w:t>0</w:t>
      </w:r>
      <w:r w:rsidR="00083B7D">
        <w:rPr>
          <w:rFonts w:ascii="Times New Roman" w:hAnsi="Times New Roman" w:hint="eastAsia"/>
          <w:color w:val="000000" w:themeColor="text1"/>
          <w:kern w:val="2"/>
        </w:rPr>
        <w:t>0</w:t>
      </w:r>
      <w:r w:rsidRPr="00CA078C">
        <w:rPr>
          <w:rFonts w:ascii="Times New Roman" w:hAnsi="Times New Roman"/>
          <w:color w:val="000000" w:themeColor="text1"/>
          <w:kern w:val="2"/>
        </w:rPr>
        <w:t>万元，</w:t>
      </w:r>
      <w:r w:rsidRPr="00383D06">
        <w:rPr>
          <w:rFonts w:ascii="Times New Roman" w:hAnsi="Times New Roman"/>
          <w:color w:val="000000" w:themeColor="text1"/>
          <w:kern w:val="2"/>
        </w:rPr>
        <w:t>其中环保投资</w:t>
      </w:r>
      <w:r w:rsidR="00223E46">
        <w:rPr>
          <w:rFonts w:ascii="Times New Roman" w:hAnsi="Times New Roman" w:hint="eastAsia"/>
          <w:color w:val="000000" w:themeColor="text1"/>
          <w:kern w:val="2"/>
        </w:rPr>
        <w:t>20</w:t>
      </w:r>
      <w:r w:rsidRPr="00383D06">
        <w:rPr>
          <w:rFonts w:ascii="Times New Roman" w:hAnsi="Times New Roman"/>
          <w:color w:val="000000" w:themeColor="text1"/>
          <w:kern w:val="2"/>
        </w:rPr>
        <w:t>万元，占</w:t>
      </w:r>
      <w:r w:rsidR="00223E46">
        <w:rPr>
          <w:rFonts w:ascii="Times New Roman" w:hAnsi="Times New Roman" w:hint="eastAsia"/>
          <w:color w:val="000000" w:themeColor="text1"/>
          <w:kern w:val="2"/>
        </w:rPr>
        <w:t>6</w:t>
      </w:r>
      <w:r w:rsidR="00083B7D">
        <w:rPr>
          <w:rFonts w:ascii="Times New Roman" w:hAnsi="Times New Roman" w:hint="eastAsia"/>
          <w:color w:val="000000" w:themeColor="text1"/>
          <w:kern w:val="2"/>
        </w:rPr>
        <w:t>.</w:t>
      </w:r>
      <w:r w:rsidR="00DC260F">
        <w:rPr>
          <w:rFonts w:ascii="Times New Roman" w:hAnsi="Times New Roman" w:hint="eastAsia"/>
          <w:color w:val="000000" w:themeColor="text1"/>
          <w:kern w:val="2"/>
        </w:rPr>
        <w:t>67</w:t>
      </w:r>
      <w:r w:rsidRPr="00383D06">
        <w:rPr>
          <w:rFonts w:ascii="Times New Roman" w:hAnsi="Times New Roman"/>
          <w:color w:val="000000" w:themeColor="text1"/>
          <w:kern w:val="2"/>
        </w:rPr>
        <w:t>%</w:t>
      </w:r>
      <w:r w:rsidRPr="00383D06">
        <w:rPr>
          <w:rFonts w:ascii="Times New Roman" w:hAnsi="Times New Roman"/>
          <w:color w:val="000000" w:themeColor="text1"/>
          <w:kern w:val="2"/>
        </w:rPr>
        <w:t>。</w:t>
      </w:r>
    </w:p>
    <w:p w14:paraId="2C245730" w14:textId="77777777" w:rsidR="00D27D5E" w:rsidRPr="00CA078C" w:rsidRDefault="008638B6" w:rsidP="00526595">
      <w:pPr>
        <w:shd w:val="clear" w:color="auto" w:fill="FFFFFF"/>
        <w:topLinePunct/>
        <w:spacing w:line="380" w:lineRule="exact"/>
        <w:ind w:firstLine="480"/>
        <w:jc w:val="both"/>
        <w:rPr>
          <w:rFonts w:ascii="Times New Roman" w:hAnsi="Times New Roman"/>
          <w:color w:val="000000"/>
        </w:rPr>
      </w:pPr>
      <w:r w:rsidRPr="00CA078C">
        <w:rPr>
          <w:rFonts w:ascii="Times New Roman" w:hAnsi="Times New Roman"/>
          <w:color w:val="000000"/>
        </w:rPr>
        <w:t>（四）验收范围</w:t>
      </w:r>
    </w:p>
    <w:p w14:paraId="6AECAFF0" w14:textId="36C6FCF2" w:rsidR="00747BF9" w:rsidRPr="00657A06" w:rsidRDefault="008638B6" w:rsidP="00526595">
      <w:pPr>
        <w:spacing w:line="380" w:lineRule="exact"/>
        <w:ind w:firstLine="480"/>
        <w:jc w:val="both"/>
        <w:rPr>
          <w:rFonts w:ascii="Times New Roman" w:hAnsi="Times New Roman"/>
        </w:rPr>
      </w:pPr>
      <w:r w:rsidRPr="00CA078C">
        <w:rPr>
          <w:rFonts w:ascii="Times New Roman" w:hAnsi="Times New Roman" w:hint="eastAsia"/>
          <w:kern w:val="2"/>
          <w:szCs w:val="24"/>
        </w:rPr>
        <w:t>本项目验收范围</w:t>
      </w:r>
      <w:r w:rsidR="000E3BBB" w:rsidRPr="00CA078C">
        <w:rPr>
          <w:rFonts w:ascii="Times New Roman" w:hAnsi="Times New Roman" w:hint="eastAsia"/>
          <w:kern w:val="2"/>
          <w:szCs w:val="24"/>
        </w:rPr>
        <w:t>为</w:t>
      </w:r>
      <w:r w:rsidR="00185DC4" w:rsidRPr="00963408">
        <w:rPr>
          <w:rFonts w:ascii="Times New Roman" w:hAnsi="Times New Roman" w:hint="eastAsia"/>
          <w:shd w:val="clear" w:color="auto" w:fill="FFFFFF"/>
        </w:rPr>
        <w:t>杭州市生态环境局萧山</w:t>
      </w:r>
      <w:r w:rsidR="00185DC4">
        <w:rPr>
          <w:rFonts w:ascii="Times New Roman" w:hAnsi="Times New Roman" w:hint="eastAsia"/>
          <w:shd w:val="clear" w:color="auto" w:fill="FFFFFF"/>
        </w:rPr>
        <w:t>分局</w:t>
      </w:r>
      <w:r w:rsidR="00387342" w:rsidRPr="00CA078C">
        <w:rPr>
          <w:rFonts w:ascii="Times New Roman" w:hAnsi="Times New Roman" w:hint="eastAsia"/>
          <w:color w:val="000000"/>
          <w:szCs w:val="24"/>
          <w:shd w:val="clear" w:color="auto" w:fill="FFFFFF"/>
        </w:rPr>
        <w:t>审批</w:t>
      </w:r>
      <w:r w:rsidR="00E04FDE" w:rsidRPr="00CA078C">
        <w:rPr>
          <w:rFonts w:ascii="Times New Roman" w:hAnsi="Times New Roman" w:hint="eastAsia"/>
          <w:color w:val="000000"/>
          <w:szCs w:val="24"/>
          <w:shd w:val="clear" w:color="auto" w:fill="FFFFFF"/>
        </w:rPr>
        <w:t>的“</w:t>
      </w:r>
      <w:r w:rsidR="00223E46" w:rsidRPr="00A02971">
        <w:rPr>
          <w:rFonts w:ascii="Times New Roman" w:hAnsi="Times New Roman" w:hint="eastAsia"/>
          <w:color w:val="000000"/>
          <w:szCs w:val="24"/>
          <w:shd w:val="clear" w:color="auto" w:fill="FFFFFF"/>
        </w:rPr>
        <w:t>萧环建</w:t>
      </w:r>
      <w:r w:rsidR="00223E46" w:rsidRPr="00A02971">
        <w:rPr>
          <w:rFonts w:ascii="Times New Roman" w:hAnsi="Times New Roman" w:hint="eastAsia"/>
          <w:color w:val="000000"/>
          <w:szCs w:val="24"/>
          <w:shd w:val="clear" w:color="auto" w:fill="FFFFFF"/>
        </w:rPr>
        <w:t>[2020]444</w:t>
      </w:r>
      <w:r w:rsidR="00223E46" w:rsidRPr="00A02971">
        <w:rPr>
          <w:rFonts w:ascii="Times New Roman" w:hAnsi="Times New Roman" w:hint="eastAsia"/>
          <w:color w:val="000000"/>
          <w:szCs w:val="24"/>
          <w:shd w:val="clear" w:color="auto" w:fill="FFFFFF"/>
        </w:rPr>
        <w:t>号</w:t>
      </w:r>
      <w:r w:rsidR="00E04FDE" w:rsidRPr="00CA078C">
        <w:rPr>
          <w:rFonts w:ascii="Times New Roman" w:hAnsi="Times New Roman" w:hint="eastAsia"/>
          <w:color w:val="000000"/>
          <w:szCs w:val="24"/>
          <w:shd w:val="clear" w:color="auto" w:fill="FFFFFF"/>
        </w:rPr>
        <w:t>”</w:t>
      </w:r>
      <w:r w:rsidR="00EA7227" w:rsidRPr="00CA078C">
        <w:rPr>
          <w:rFonts w:ascii="Times New Roman" w:hAnsi="Times New Roman" w:hint="eastAsia"/>
          <w:kern w:val="2"/>
          <w:szCs w:val="24"/>
        </w:rPr>
        <w:t>项目</w:t>
      </w:r>
      <w:r w:rsidR="000E3BBB" w:rsidRPr="00CA078C">
        <w:rPr>
          <w:rFonts w:ascii="Times New Roman" w:hAnsi="Times New Roman" w:hint="eastAsia"/>
          <w:kern w:val="2"/>
          <w:szCs w:val="24"/>
        </w:rPr>
        <w:t>，</w:t>
      </w:r>
      <w:r w:rsidR="002D04FB">
        <w:rPr>
          <w:rFonts w:ascii="Times New Roman" w:hAnsi="Times New Roman" w:hint="eastAsia"/>
          <w:color w:val="000000"/>
          <w:szCs w:val="24"/>
          <w:shd w:val="clear" w:color="auto" w:fill="FFFFFF"/>
        </w:rPr>
        <w:t>由于市场原因，企业实际</w:t>
      </w:r>
      <w:r w:rsidR="002D04FB" w:rsidRPr="00FE686F">
        <w:rPr>
          <w:rFonts w:ascii="Times New Roman" w:hAnsi="Times New Roman" w:hint="eastAsia"/>
          <w:color w:val="000000"/>
          <w:szCs w:val="24"/>
          <w:shd w:val="clear" w:color="auto" w:fill="FFFFFF"/>
        </w:rPr>
        <w:t>尚有</w:t>
      </w:r>
      <w:r w:rsidR="002D04FB" w:rsidRPr="00FE686F">
        <w:rPr>
          <w:rFonts w:ascii="Times New Roman" w:hAnsi="Times New Roman" w:hint="eastAsia"/>
          <w:color w:val="000000"/>
          <w:szCs w:val="24"/>
          <w:shd w:val="clear" w:color="auto" w:fill="FFFFFF"/>
        </w:rPr>
        <w:t>8</w:t>
      </w:r>
      <w:r w:rsidR="002D04FB" w:rsidRPr="00FE686F">
        <w:rPr>
          <w:rFonts w:ascii="Times New Roman" w:hAnsi="Times New Roman" w:hint="eastAsia"/>
          <w:color w:val="000000"/>
          <w:szCs w:val="24"/>
          <w:shd w:val="clear" w:color="auto" w:fill="FFFFFF"/>
        </w:rPr>
        <w:t>台加弹机未</w:t>
      </w:r>
      <w:r w:rsidR="002D04FB">
        <w:rPr>
          <w:rFonts w:ascii="Times New Roman" w:hAnsi="Times New Roman" w:hint="eastAsia"/>
          <w:color w:val="000000"/>
          <w:szCs w:val="24"/>
          <w:shd w:val="clear" w:color="auto" w:fill="FFFFFF"/>
        </w:rPr>
        <w:t>上</w:t>
      </w:r>
      <w:r w:rsidR="002D04FB" w:rsidRPr="00FE686F">
        <w:rPr>
          <w:rFonts w:ascii="Times New Roman" w:hAnsi="Times New Roman" w:hint="eastAsia"/>
          <w:color w:val="000000"/>
          <w:szCs w:val="24"/>
          <w:shd w:val="clear" w:color="auto" w:fill="FFFFFF"/>
        </w:rPr>
        <w:t>，实际产能年产涤纶丝加弹</w:t>
      </w:r>
      <w:r w:rsidR="002D04FB" w:rsidRPr="00FE686F">
        <w:rPr>
          <w:rFonts w:ascii="Times New Roman" w:hAnsi="Times New Roman" w:hint="eastAsia"/>
          <w:color w:val="000000"/>
          <w:szCs w:val="24"/>
          <w:shd w:val="clear" w:color="auto" w:fill="FFFFFF"/>
        </w:rPr>
        <w:t>6000</w:t>
      </w:r>
      <w:r w:rsidR="002D04FB" w:rsidRPr="00FE686F">
        <w:rPr>
          <w:rFonts w:ascii="Times New Roman" w:hAnsi="Times New Roman" w:hint="eastAsia"/>
          <w:color w:val="000000"/>
          <w:szCs w:val="24"/>
          <w:shd w:val="clear" w:color="auto" w:fill="FFFFFF"/>
        </w:rPr>
        <w:t>吨</w:t>
      </w:r>
      <w:r w:rsidR="002D04FB">
        <w:rPr>
          <w:rFonts w:ascii="Times New Roman" w:hAnsi="Times New Roman" w:hint="eastAsia"/>
          <w:color w:val="000000"/>
          <w:szCs w:val="24"/>
          <w:shd w:val="clear" w:color="auto" w:fill="FFFFFF"/>
        </w:rPr>
        <w:t>，</w:t>
      </w:r>
      <w:r w:rsidR="002D04FB" w:rsidRPr="00FE686F">
        <w:rPr>
          <w:rFonts w:ascii="Times New Roman" w:hAnsi="Times New Roman" w:hint="eastAsia"/>
          <w:color w:val="000000"/>
          <w:szCs w:val="24"/>
          <w:shd w:val="clear" w:color="auto" w:fill="FFFFFF"/>
        </w:rPr>
        <w:t>未达到审批规模，本次为先行验收</w:t>
      </w:r>
      <w:r w:rsidR="002D04FB">
        <w:rPr>
          <w:rFonts w:ascii="Times New Roman" w:hAnsi="Times New Roman" w:hint="eastAsia"/>
          <w:color w:val="000000"/>
          <w:szCs w:val="24"/>
          <w:shd w:val="clear" w:color="auto" w:fill="FFFFFF"/>
        </w:rPr>
        <w:t>，验收内容为</w:t>
      </w:r>
      <w:r w:rsidR="002D04FB" w:rsidRPr="00A02971">
        <w:rPr>
          <w:rFonts w:ascii="Times New Roman" w:hAnsi="Times New Roman" w:hint="eastAsia"/>
          <w:color w:val="000000"/>
          <w:szCs w:val="24"/>
          <w:shd w:val="clear" w:color="auto" w:fill="FFFFFF"/>
        </w:rPr>
        <w:t>杭州萧山荣达化纤有限公司扩建项目</w:t>
      </w:r>
      <w:r w:rsidR="002D04FB">
        <w:rPr>
          <w:rFonts w:ascii="Times New Roman" w:hAnsi="Times New Roman" w:hint="eastAsia"/>
          <w:color w:val="000000"/>
          <w:szCs w:val="24"/>
          <w:shd w:val="clear" w:color="auto" w:fill="FFFFFF"/>
        </w:rPr>
        <w:t>已经建设内容及其配套环保设施</w:t>
      </w:r>
      <w:r w:rsidR="00185DC4" w:rsidRPr="00185DC4">
        <w:rPr>
          <w:rFonts w:ascii="Times New Roman" w:hAnsi="Times New Roman" w:hint="eastAsia"/>
          <w:color w:val="000000"/>
          <w:szCs w:val="24"/>
          <w:shd w:val="clear" w:color="auto" w:fill="FFFFFF"/>
        </w:rPr>
        <w:t>。</w:t>
      </w:r>
    </w:p>
    <w:p w14:paraId="4F57B3E3" w14:textId="77777777" w:rsidR="00D27D5E" w:rsidRPr="00CA078C" w:rsidRDefault="008638B6" w:rsidP="00526595">
      <w:pPr>
        <w:pStyle w:val="10"/>
        <w:topLinePunct/>
        <w:adjustRightInd w:val="0"/>
        <w:spacing w:line="380" w:lineRule="exact"/>
        <w:ind w:firstLine="482"/>
        <w:jc w:val="both"/>
        <w:outlineLvl w:val="0"/>
        <w:rPr>
          <w:rFonts w:ascii="Times New Roman" w:hAnsi="Times New Roman" w:hint="default"/>
          <w:b/>
          <w:color w:val="000000"/>
        </w:rPr>
      </w:pPr>
      <w:r w:rsidRPr="00CA078C">
        <w:rPr>
          <w:rFonts w:ascii="Times New Roman" w:hAnsi="Times New Roman" w:hint="default"/>
          <w:b/>
          <w:color w:val="000000"/>
        </w:rPr>
        <w:t>二、工程变动情况</w:t>
      </w:r>
    </w:p>
    <w:p w14:paraId="1579D98F" w14:textId="235A849F" w:rsidR="0026637D" w:rsidRPr="00287437" w:rsidRDefault="00791B85" w:rsidP="00526595">
      <w:pPr>
        <w:topLinePunct/>
        <w:spacing w:line="380" w:lineRule="exact"/>
        <w:ind w:firstLine="480"/>
        <w:jc w:val="both"/>
        <w:rPr>
          <w:rFonts w:ascii="Times New Roman" w:hAnsi="Times New Roman"/>
          <w:szCs w:val="24"/>
          <w:shd w:val="clear" w:color="auto" w:fill="FFFFFF"/>
        </w:rPr>
      </w:pPr>
      <w:r w:rsidRPr="003D64DD">
        <w:rPr>
          <w:rFonts w:ascii="Times New Roman" w:hAnsi="Times New Roman" w:hint="eastAsia"/>
          <w:color w:val="000000"/>
          <w:szCs w:val="24"/>
          <w:shd w:val="clear" w:color="auto" w:fill="FFFFFF"/>
        </w:rPr>
        <w:t>根据项目</w:t>
      </w:r>
      <w:r w:rsidR="00657B79">
        <w:rPr>
          <w:rFonts w:ascii="Times New Roman" w:hAnsi="Times New Roman" w:hint="eastAsia"/>
          <w:color w:val="000000"/>
          <w:szCs w:val="24"/>
          <w:shd w:val="clear" w:color="auto" w:fill="FFFFFF"/>
        </w:rPr>
        <w:t>已经</w:t>
      </w:r>
      <w:r w:rsidR="00555BBA">
        <w:rPr>
          <w:rFonts w:ascii="Times New Roman" w:hAnsi="Times New Roman" w:hint="eastAsia"/>
          <w:color w:val="000000"/>
          <w:szCs w:val="24"/>
          <w:shd w:val="clear" w:color="auto" w:fill="FFFFFF"/>
        </w:rPr>
        <w:t>建设内容</w:t>
      </w:r>
      <w:r w:rsidRPr="003D64DD">
        <w:rPr>
          <w:rFonts w:ascii="Times New Roman" w:hAnsi="Times New Roman" w:hint="eastAsia"/>
          <w:color w:val="000000"/>
          <w:szCs w:val="24"/>
          <w:shd w:val="clear" w:color="auto" w:fill="FFFFFF"/>
        </w:rPr>
        <w:t>和原审批情况</w:t>
      </w:r>
      <w:r w:rsidR="00E04FDE" w:rsidRPr="003D64DD">
        <w:rPr>
          <w:rFonts w:ascii="Times New Roman" w:hAnsi="Times New Roman"/>
          <w:color w:val="000000"/>
          <w:szCs w:val="24"/>
          <w:shd w:val="clear" w:color="auto" w:fill="FFFFFF"/>
        </w:rPr>
        <w:t>及《污染影响类建设项目重大变动清单（试行）》对照，项目</w:t>
      </w:r>
      <w:r w:rsidR="00A03CF5" w:rsidRPr="003D64DD">
        <w:rPr>
          <w:rFonts w:ascii="Times New Roman" w:hAnsi="Times New Roman" w:hint="eastAsia"/>
          <w:color w:val="000000"/>
          <w:szCs w:val="24"/>
          <w:shd w:val="clear" w:color="auto" w:fill="FFFFFF"/>
        </w:rPr>
        <w:t>性质、建设地点、生产工艺</w:t>
      </w:r>
      <w:r w:rsidR="00657B79">
        <w:rPr>
          <w:rFonts w:ascii="Times New Roman" w:hAnsi="Times New Roman" w:hint="eastAsia"/>
          <w:color w:val="000000"/>
          <w:szCs w:val="24"/>
          <w:shd w:val="clear" w:color="auto" w:fill="FFFFFF"/>
        </w:rPr>
        <w:t>和环保措施</w:t>
      </w:r>
      <w:r w:rsidR="00E04FDE" w:rsidRPr="003D64DD">
        <w:rPr>
          <w:rFonts w:ascii="Times New Roman" w:hAnsi="Times New Roman"/>
          <w:color w:val="000000"/>
          <w:szCs w:val="24"/>
          <w:shd w:val="clear" w:color="auto" w:fill="FFFFFF"/>
        </w:rPr>
        <w:t>等与原审批环评报告和批复基本一致</w:t>
      </w:r>
      <w:r w:rsidR="006F4571">
        <w:rPr>
          <w:rFonts w:ascii="Times New Roman" w:hAnsi="Times New Roman" w:hint="eastAsia"/>
          <w:color w:val="000000"/>
          <w:szCs w:val="24"/>
          <w:shd w:val="clear" w:color="auto" w:fill="FFFFFF"/>
        </w:rPr>
        <w:t>，</w:t>
      </w:r>
      <w:r w:rsidR="00657B79">
        <w:rPr>
          <w:rFonts w:ascii="Times New Roman" w:hAnsi="Times New Roman" w:hint="eastAsia"/>
          <w:color w:val="000000"/>
          <w:szCs w:val="24"/>
          <w:shd w:val="clear" w:color="auto" w:fill="FFFFFF"/>
        </w:rPr>
        <w:t>无</w:t>
      </w:r>
      <w:r w:rsidR="00747BF9" w:rsidRPr="00287437">
        <w:rPr>
          <w:rFonts w:ascii="Times New Roman" w:hAnsi="Times New Roman" w:hint="eastAsia"/>
          <w:szCs w:val="24"/>
          <w:shd w:val="clear" w:color="auto" w:fill="FFFFFF"/>
        </w:rPr>
        <w:t>重大变动。</w:t>
      </w:r>
      <w:r w:rsidR="00657B79">
        <w:rPr>
          <w:rFonts w:ascii="Times New Roman" w:hAnsi="Times New Roman" w:hint="eastAsia"/>
          <w:color w:val="000000"/>
          <w:szCs w:val="24"/>
          <w:shd w:val="clear" w:color="auto" w:fill="FFFFFF"/>
        </w:rPr>
        <w:t>由于市场原因，企业实际</w:t>
      </w:r>
      <w:r w:rsidR="00657B79" w:rsidRPr="00FE686F">
        <w:rPr>
          <w:rFonts w:ascii="Times New Roman" w:hAnsi="Times New Roman" w:hint="eastAsia"/>
          <w:color w:val="000000"/>
          <w:szCs w:val="24"/>
          <w:shd w:val="clear" w:color="auto" w:fill="FFFFFF"/>
        </w:rPr>
        <w:t>尚有</w:t>
      </w:r>
      <w:r w:rsidR="00657B79" w:rsidRPr="00FE686F">
        <w:rPr>
          <w:rFonts w:ascii="Times New Roman" w:hAnsi="Times New Roman" w:hint="eastAsia"/>
          <w:color w:val="000000"/>
          <w:szCs w:val="24"/>
          <w:shd w:val="clear" w:color="auto" w:fill="FFFFFF"/>
        </w:rPr>
        <w:t>8</w:t>
      </w:r>
      <w:r w:rsidR="00657B79" w:rsidRPr="00FE686F">
        <w:rPr>
          <w:rFonts w:ascii="Times New Roman" w:hAnsi="Times New Roman" w:hint="eastAsia"/>
          <w:color w:val="000000"/>
          <w:szCs w:val="24"/>
          <w:shd w:val="clear" w:color="auto" w:fill="FFFFFF"/>
        </w:rPr>
        <w:t>台加弹机未</w:t>
      </w:r>
      <w:r w:rsidR="00657B79">
        <w:rPr>
          <w:rFonts w:ascii="Times New Roman" w:hAnsi="Times New Roman" w:hint="eastAsia"/>
          <w:color w:val="000000"/>
          <w:szCs w:val="24"/>
          <w:shd w:val="clear" w:color="auto" w:fill="FFFFFF"/>
        </w:rPr>
        <w:t>上</w:t>
      </w:r>
      <w:r w:rsidR="00657B79" w:rsidRPr="00FE686F">
        <w:rPr>
          <w:rFonts w:ascii="Times New Roman" w:hAnsi="Times New Roman" w:hint="eastAsia"/>
          <w:color w:val="000000"/>
          <w:szCs w:val="24"/>
          <w:shd w:val="clear" w:color="auto" w:fill="FFFFFF"/>
        </w:rPr>
        <w:t>，实际产能年产涤纶丝加弹</w:t>
      </w:r>
      <w:r w:rsidR="00657B79" w:rsidRPr="00FE686F">
        <w:rPr>
          <w:rFonts w:ascii="Times New Roman" w:hAnsi="Times New Roman" w:hint="eastAsia"/>
          <w:color w:val="000000"/>
          <w:szCs w:val="24"/>
          <w:shd w:val="clear" w:color="auto" w:fill="FFFFFF"/>
        </w:rPr>
        <w:t>6000</w:t>
      </w:r>
      <w:r w:rsidR="00657B79" w:rsidRPr="00FE686F">
        <w:rPr>
          <w:rFonts w:ascii="Times New Roman" w:hAnsi="Times New Roman" w:hint="eastAsia"/>
          <w:color w:val="000000"/>
          <w:szCs w:val="24"/>
          <w:shd w:val="clear" w:color="auto" w:fill="FFFFFF"/>
        </w:rPr>
        <w:t>吨</w:t>
      </w:r>
      <w:r w:rsidR="00657B79">
        <w:rPr>
          <w:rFonts w:ascii="Times New Roman" w:hAnsi="Times New Roman" w:hint="eastAsia"/>
          <w:color w:val="000000"/>
          <w:szCs w:val="24"/>
          <w:shd w:val="clear" w:color="auto" w:fill="FFFFFF"/>
        </w:rPr>
        <w:t>，</w:t>
      </w:r>
      <w:r w:rsidR="00657B79" w:rsidRPr="00FE686F">
        <w:rPr>
          <w:rFonts w:ascii="Times New Roman" w:hAnsi="Times New Roman" w:hint="eastAsia"/>
          <w:color w:val="000000"/>
          <w:szCs w:val="24"/>
          <w:shd w:val="clear" w:color="auto" w:fill="FFFFFF"/>
        </w:rPr>
        <w:t>未达到审批规模，</w:t>
      </w:r>
      <w:r w:rsidR="00657B79">
        <w:rPr>
          <w:rFonts w:ascii="Times New Roman" w:hAnsi="Times New Roman" w:hint="eastAsia"/>
          <w:color w:val="000000"/>
          <w:szCs w:val="24"/>
          <w:shd w:val="clear" w:color="auto" w:fill="FFFFFF"/>
        </w:rPr>
        <w:t>因此为先行验收。</w:t>
      </w:r>
    </w:p>
    <w:p w14:paraId="6658C7E0" w14:textId="77777777" w:rsidR="00D27D5E" w:rsidRPr="00CA078C" w:rsidRDefault="008638B6" w:rsidP="00526595">
      <w:pPr>
        <w:topLinePunct/>
        <w:spacing w:line="380" w:lineRule="exact"/>
        <w:ind w:firstLine="482"/>
        <w:jc w:val="both"/>
        <w:outlineLvl w:val="0"/>
        <w:rPr>
          <w:rFonts w:ascii="Times New Roman" w:hAnsi="Times New Roman"/>
          <w:b/>
          <w:color w:val="000000"/>
          <w:szCs w:val="24"/>
        </w:rPr>
      </w:pPr>
      <w:r w:rsidRPr="00CA078C">
        <w:rPr>
          <w:rFonts w:ascii="Times New Roman" w:hAnsi="Times New Roman"/>
          <w:b/>
          <w:color w:val="000000"/>
          <w:szCs w:val="24"/>
        </w:rPr>
        <w:lastRenderedPageBreak/>
        <w:t>三、环境保护设施建设情况</w:t>
      </w:r>
    </w:p>
    <w:p w14:paraId="76F8B77C" w14:textId="77777777" w:rsidR="00D27D5E" w:rsidRPr="00CA078C" w:rsidRDefault="008638B6" w:rsidP="00526595">
      <w:pPr>
        <w:widowControl w:val="0"/>
        <w:autoSpaceDE w:val="0"/>
        <w:autoSpaceDN w:val="0"/>
        <w:adjustRightInd/>
        <w:snapToGrid/>
        <w:spacing w:line="380" w:lineRule="exact"/>
        <w:ind w:firstLine="480"/>
        <w:jc w:val="both"/>
        <w:rPr>
          <w:rFonts w:ascii="Times New Roman" w:hAnsi="Times New Roman"/>
          <w:color w:val="000000"/>
          <w:szCs w:val="24"/>
        </w:rPr>
      </w:pPr>
      <w:r w:rsidRPr="00CA078C">
        <w:rPr>
          <w:rFonts w:ascii="Times New Roman" w:hAnsi="Times New Roman"/>
          <w:color w:val="000000"/>
          <w:szCs w:val="24"/>
        </w:rPr>
        <w:t>（一）废水</w:t>
      </w:r>
    </w:p>
    <w:p w14:paraId="3EA40B74" w14:textId="28E95CED" w:rsidR="00F11516" w:rsidRPr="00F11516" w:rsidRDefault="000E7407" w:rsidP="00526595">
      <w:pPr>
        <w:widowControl w:val="0"/>
        <w:autoSpaceDE w:val="0"/>
        <w:autoSpaceDN w:val="0"/>
        <w:adjustRightInd/>
        <w:snapToGrid/>
        <w:spacing w:line="380" w:lineRule="exact"/>
        <w:ind w:firstLine="480"/>
        <w:jc w:val="both"/>
        <w:rPr>
          <w:rFonts w:ascii="Times New Roman" w:hAnsi="Times New Roman"/>
        </w:rPr>
      </w:pPr>
      <w:r w:rsidRPr="000E7407">
        <w:rPr>
          <w:rFonts w:hint="eastAsia"/>
          <w:bCs/>
          <w:color w:val="000000"/>
        </w:rPr>
        <w:t>本项目废水主要为加弹机设备冷却水和职工生活污水。设备冷却水经玻璃冷却塔冷却后循环使用，不外排，定期添加损耗；职工生</w:t>
      </w:r>
      <w:r>
        <w:rPr>
          <w:rFonts w:hint="eastAsia"/>
          <w:bCs/>
          <w:color w:val="000000"/>
        </w:rPr>
        <w:t>活污水经化粪池预处理后</w:t>
      </w:r>
      <w:r w:rsidR="006B2A0A">
        <w:rPr>
          <w:rFonts w:hint="eastAsia"/>
          <w:bCs/>
          <w:color w:val="000000"/>
        </w:rPr>
        <w:t>委托村委清运</w:t>
      </w:r>
      <w:r w:rsidR="009F227F" w:rsidRPr="009F227F">
        <w:rPr>
          <w:rFonts w:ascii="Times New Roman" w:hAnsi="Times New Roman" w:hint="eastAsia"/>
        </w:rPr>
        <w:t>。</w:t>
      </w:r>
    </w:p>
    <w:p w14:paraId="36584146" w14:textId="77777777" w:rsidR="00D27D5E" w:rsidRPr="00CA078C" w:rsidRDefault="008638B6" w:rsidP="00526595">
      <w:pPr>
        <w:widowControl w:val="0"/>
        <w:autoSpaceDE w:val="0"/>
        <w:autoSpaceDN w:val="0"/>
        <w:adjustRightInd/>
        <w:snapToGrid/>
        <w:spacing w:line="380" w:lineRule="exact"/>
        <w:ind w:firstLine="480"/>
        <w:jc w:val="both"/>
        <w:rPr>
          <w:rFonts w:ascii="Times New Roman" w:hAnsi="Times New Roman"/>
          <w:color w:val="000000"/>
          <w:szCs w:val="24"/>
        </w:rPr>
      </w:pPr>
      <w:r w:rsidRPr="00CA078C">
        <w:rPr>
          <w:rFonts w:ascii="Times New Roman" w:hAnsi="Times New Roman"/>
          <w:color w:val="000000"/>
          <w:szCs w:val="24"/>
        </w:rPr>
        <w:t>（二）废气</w:t>
      </w:r>
    </w:p>
    <w:p w14:paraId="7B54071D" w14:textId="77777777" w:rsidR="00044ED9" w:rsidRPr="00044ED9" w:rsidRDefault="00044ED9" w:rsidP="00526595">
      <w:pPr>
        <w:widowControl w:val="0"/>
        <w:autoSpaceDE w:val="0"/>
        <w:autoSpaceDN w:val="0"/>
        <w:adjustRightInd/>
        <w:snapToGrid/>
        <w:spacing w:line="380" w:lineRule="exact"/>
        <w:ind w:firstLine="480"/>
        <w:jc w:val="both"/>
        <w:rPr>
          <w:rFonts w:ascii="宋体" w:hAnsi="宋体"/>
          <w:color w:val="000000"/>
          <w:szCs w:val="24"/>
        </w:rPr>
      </w:pPr>
      <w:r w:rsidRPr="00044ED9">
        <w:rPr>
          <w:rFonts w:ascii="宋体" w:hAnsi="宋体" w:hint="eastAsia"/>
          <w:color w:val="000000"/>
          <w:szCs w:val="24"/>
        </w:rPr>
        <w:t>根据现场踏勘，本项目废气主要为加弹过程中产生的油剂废气。</w:t>
      </w:r>
    </w:p>
    <w:p w14:paraId="72CCF5FD" w14:textId="0EEA3A1B" w:rsidR="006304C1" w:rsidRPr="00917178" w:rsidRDefault="00044ED9" w:rsidP="00526595">
      <w:pPr>
        <w:widowControl w:val="0"/>
        <w:autoSpaceDE w:val="0"/>
        <w:autoSpaceDN w:val="0"/>
        <w:adjustRightInd/>
        <w:snapToGrid/>
        <w:spacing w:line="380" w:lineRule="exact"/>
        <w:ind w:firstLine="480"/>
        <w:jc w:val="both"/>
        <w:rPr>
          <w:rFonts w:ascii="Times New Roman" w:hAnsi="Times New Roman"/>
        </w:rPr>
      </w:pPr>
      <w:r w:rsidRPr="00044ED9">
        <w:rPr>
          <w:rFonts w:ascii="宋体" w:hAnsi="宋体" w:hint="eastAsia"/>
          <w:color w:val="000000"/>
          <w:szCs w:val="24"/>
        </w:rPr>
        <w:t>加弹车间为独立车间，企业在加弹机上方设置油雾收集装置，生产过程中产生的油剂废气经集中收集后通过管道进入一套“高压静电除油装置”处理后，通过</w:t>
      </w:r>
      <w:r>
        <w:rPr>
          <w:rFonts w:ascii="宋体" w:hAnsi="宋体" w:hint="eastAsia"/>
          <w:color w:val="000000"/>
          <w:szCs w:val="24"/>
        </w:rPr>
        <w:t>排气筒高空排放</w:t>
      </w:r>
      <w:r w:rsidR="00917178" w:rsidRPr="00287437">
        <w:rPr>
          <w:rFonts w:ascii="宋体" w:hAnsi="宋体"/>
          <w:color w:val="000000"/>
          <w:szCs w:val="24"/>
        </w:rPr>
        <w:t>。</w:t>
      </w:r>
    </w:p>
    <w:p w14:paraId="3C05E9C4" w14:textId="77777777" w:rsidR="006E2CA5" w:rsidRPr="00CA078C" w:rsidRDefault="006E2CA5" w:rsidP="00526595">
      <w:pPr>
        <w:widowControl w:val="0"/>
        <w:autoSpaceDE w:val="0"/>
        <w:autoSpaceDN w:val="0"/>
        <w:adjustRightInd/>
        <w:snapToGrid/>
        <w:spacing w:line="380" w:lineRule="exact"/>
        <w:ind w:firstLine="480"/>
        <w:jc w:val="both"/>
        <w:rPr>
          <w:rFonts w:ascii="Times New Roman" w:hAnsi="Times New Roman"/>
        </w:rPr>
      </w:pPr>
      <w:r w:rsidRPr="00CA078C">
        <w:rPr>
          <w:rFonts w:ascii="Times New Roman" w:hAnsi="Times New Roman" w:hint="eastAsia"/>
        </w:rPr>
        <w:t>（三）噪声</w:t>
      </w:r>
    </w:p>
    <w:p w14:paraId="1F053574" w14:textId="77777777" w:rsidR="00044ED9" w:rsidRDefault="00044ED9" w:rsidP="00526595">
      <w:pPr>
        <w:widowControl w:val="0"/>
        <w:autoSpaceDE w:val="0"/>
        <w:autoSpaceDN w:val="0"/>
        <w:adjustRightInd/>
        <w:snapToGrid/>
        <w:spacing w:line="380" w:lineRule="exact"/>
        <w:ind w:firstLine="480"/>
        <w:jc w:val="both"/>
      </w:pPr>
      <w:r w:rsidRPr="00044ED9">
        <w:rPr>
          <w:rFonts w:hint="eastAsia"/>
        </w:rPr>
        <w:t>本项目产生的噪声主要为生产车间内各生产设备运行产生的噪声，通过选用低噪声设备、车间合理布局、设备定期维护、运行时关闭车间门窗等措施来达到隔声降噪效果。</w:t>
      </w:r>
    </w:p>
    <w:p w14:paraId="79C94167" w14:textId="25E0702B" w:rsidR="00DD1F79" w:rsidRPr="00CA078C" w:rsidRDefault="00DD1F79" w:rsidP="00526595">
      <w:pPr>
        <w:widowControl w:val="0"/>
        <w:autoSpaceDE w:val="0"/>
        <w:autoSpaceDN w:val="0"/>
        <w:adjustRightInd/>
        <w:snapToGrid/>
        <w:spacing w:line="380" w:lineRule="exact"/>
        <w:ind w:firstLine="480"/>
        <w:jc w:val="both"/>
        <w:rPr>
          <w:rFonts w:ascii="Times New Roman" w:hAnsi="Times New Roman"/>
          <w:color w:val="000000"/>
          <w:szCs w:val="24"/>
        </w:rPr>
      </w:pPr>
      <w:r w:rsidRPr="00CA078C">
        <w:rPr>
          <w:rFonts w:ascii="Times New Roman" w:hAnsi="Times New Roman" w:hint="eastAsia"/>
          <w:color w:val="000000"/>
          <w:szCs w:val="24"/>
        </w:rPr>
        <w:t>（四）固废</w:t>
      </w:r>
    </w:p>
    <w:p w14:paraId="4F906727" w14:textId="77777777" w:rsidR="00044ED9" w:rsidRDefault="00044ED9" w:rsidP="00526595">
      <w:pPr>
        <w:widowControl w:val="0"/>
        <w:autoSpaceDE w:val="0"/>
        <w:autoSpaceDN w:val="0"/>
        <w:adjustRightInd/>
        <w:snapToGrid/>
        <w:spacing w:line="380" w:lineRule="exact"/>
        <w:ind w:firstLine="480"/>
        <w:jc w:val="both"/>
      </w:pPr>
      <w:bookmarkStart w:id="0" w:name="_Hlk86586224"/>
      <w:r>
        <w:rPr>
          <w:rFonts w:hint="eastAsia"/>
        </w:rPr>
        <w:t>本项目产生的固废主要为废丝、废油、油剂包装桶和职工生活垃圾。</w:t>
      </w:r>
    </w:p>
    <w:p w14:paraId="61A60E0E" w14:textId="4B5B4036" w:rsidR="00DC3A3D" w:rsidRDefault="00044ED9" w:rsidP="00526595">
      <w:pPr>
        <w:widowControl w:val="0"/>
        <w:autoSpaceDE w:val="0"/>
        <w:autoSpaceDN w:val="0"/>
        <w:adjustRightInd/>
        <w:snapToGrid/>
        <w:spacing w:line="380" w:lineRule="exact"/>
        <w:ind w:firstLine="480"/>
        <w:jc w:val="both"/>
      </w:pPr>
      <w:r>
        <w:rPr>
          <w:rFonts w:hint="eastAsia"/>
        </w:rPr>
        <w:t>废丝企业统一收集后出售给物资回收公司综合利用；油剂包装桶集中收集后由原料供应商回收用作原始用途；废油统一收集后委托有资质单位进行安全处置；职工生活垃圾委托当地环卫部门统一清运处置</w:t>
      </w:r>
      <w:r w:rsidR="009F227F">
        <w:rPr>
          <w:rFonts w:hint="eastAsia"/>
        </w:rPr>
        <w:t>。</w:t>
      </w:r>
    </w:p>
    <w:bookmarkEnd w:id="0"/>
    <w:p w14:paraId="3A760DF2" w14:textId="77777777" w:rsidR="00D27D5E" w:rsidRPr="00CA078C" w:rsidRDefault="008638B6" w:rsidP="00526595">
      <w:pPr>
        <w:pStyle w:val="10"/>
        <w:topLinePunct/>
        <w:adjustRightInd w:val="0"/>
        <w:spacing w:line="380" w:lineRule="exact"/>
        <w:ind w:firstLine="482"/>
        <w:jc w:val="both"/>
        <w:outlineLvl w:val="0"/>
        <w:rPr>
          <w:rFonts w:ascii="Times New Roman" w:hAnsi="Times New Roman" w:hint="default"/>
          <w:b/>
          <w:color w:val="000000"/>
        </w:rPr>
      </w:pPr>
      <w:r w:rsidRPr="00CA078C">
        <w:rPr>
          <w:rFonts w:ascii="Times New Roman" w:hAnsi="Times New Roman" w:hint="default"/>
          <w:b/>
          <w:color w:val="000000"/>
        </w:rPr>
        <w:t>四、环境保护设施调试效果</w:t>
      </w:r>
    </w:p>
    <w:p w14:paraId="5E01D51A" w14:textId="0424831B" w:rsidR="006A0D14" w:rsidRPr="00CA078C" w:rsidRDefault="008638B6" w:rsidP="00526595">
      <w:pPr>
        <w:widowControl w:val="0"/>
        <w:autoSpaceDE w:val="0"/>
        <w:autoSpaceDN w:val="0"/>
        <w:adjustRightInd/>
        <w:snapToGrid/>
        <w:spacing w:line="380" w:lineRule="exact"/>
        <w:ind w:firstLine="480"/>
        <w:jc w:val="both"/>
        <w:rPr>
          <w:rFonts w:ascii="Times New Roman" w:hAnsi="Times New Roman"/>
          <w:color w:val="000000"/>
        </w:rPr>
      </w:pPr>
      <w:r w:rsidRPr="00CA078C">
        <w:rPr>
          <w:rFonts w:ascii="Times New Roman" w:hAnsi="Times New Roman"/>
          <w:color w:val="000000"/>
        </w:rPr>
        <w:t>根据</w:t>
      </w:r>
      <w:r w:rsidRPr="00CA078C">
        <w:rPr>
          <w:rFonts w:ascii="Times New Roman" w:hAnsi="Times New Roman"/>
        </w:rPr>
        <w:t>建设项目</w:t>
      </w:r>
      <w:r w:rsidRPr="00CA078C">
        <w:rPr>
          <w:rFonts w:ascii="Times New Roman" w:hAnsi="Times New Roman"/>
          <w:color w:val="000000"/>
        </w:rPr>
        <w:t>竣工环境保护验收监测报告，</w:t>
      </w:r>
      <w:r w:rsidR="00C7318F" w:rsidRPr="00792D9E">
        <w:rPr>
          <w:color w:val="000000"/>
          <w:szCs w:val="24"/>
        </w:rPr>
        <w:t>希科检测技术有限公司</w:t>
      </w:r>
      <w:r w:rsidR="006E772A" w:rsidRPr="00CA078C">
        <w:rPr>
          <w:rFonts w:ascii="Times New Roman" w:hAnsi="Times New Roman" w:hint="eastAsia"/>
          <w:color w:val="000000"/>
        </w:rPr>
        <w:t>于</w:t>
      </w:r>
      <w:r w:rsidR="00D92ADD" w:rsidRPr="00CA078C">
        <w:rPr>
          <w:rFonts w:ascii="Times New Roman" w:hAnsi="Times New Roman" w:hint="eastAsia"/>
          <w:color w:val="000000"/>
        </w:rPr>
        <w:t>20</w:t>
      </w:r>
      <w:r w:rsidR="00F02CB5" w:rsidRPr="00CA078C">
        <w:rPr>
          <w:rFonts w:ascii="Times New Roman" w:hAnsi="Times New Roman" w:hint="eastAsia"/>
          <w:color w:val="000000"/>
        </w:rPr>
        <w:t>2</w:t>
      </w:r>
      <w:r w:rsidR="00240363">
        <w:rPr>
          <w:rFonts w:ascii="Times New Roman" w:hAnsi="Times New Roman" w:hint="eastAsia"/>
          <w:color w:val="000000"/>
        </w:rPr>
        <w:t>1</w:t>
      </w:r>
      <w:r w:rsidR="00D92ADD" w:rsidRPr="00CA078C">
        <w:rPr>
          <w:rFonts w:ascii="Times New Roman" w:hAnsi="Times New Roman" w:hint="eastAsia"/>
          <w:color w:val="000000"/>
        </w:rPr>
        <w:t>年</w:t>
      </w:r>
      <w:r w:rsidR="00B158FE">
        <w:rPr>
          <w:rFonts w:ascii="Times New Roman" w:hAnsi="Times New Roman" w:hint="eastAsia"/>
          <w:color w:val="000000"/>
        </w:rPr>
        <w:t>1</w:t>
      </w:r>
      <w:r w:rsidR="00C7318F">
        <w:rPr>
          <w:rFonts w:ascii="Times New Roman" w:hAnsi="Times New Roman" w:hint="eastAsia"/>
          <w:color w:val="000000"/>
        </w:rPr>
        <w:t>2</w:t>
      </w:r>
      <w:r w:rsidR="00641DAD" w:rsidRPr="00CA078C">
        <w:rPr>
          <w:rFonts w:ascii="Times New Roman" w:hAnsi="Times New Roman" w:hint="eastAsia"/>
          <w:color w:val="000000"/>
        </w:rPr>
        <w:t>月</w:t>
      </w:r>
      <w:r w:rsidR="00D92ADD" w:rsidRPr="00CA078C">
        <w:rPr>
          <w:rFonts w:ascii="Times New Roman" w:hAnsi="Times New Roman" w:hint="eastAsia"/>
          <w:color w:val="000000"/>
        </w:rPr>
        <w:t>对该项目进行了验收监测，</w:t>
      </w:r>
      <w:r w:rsidR="00DC7427" w:rsidRPr="00CA078C">
        <w:rPr>
          <w:rFonts w:ascii="Times New Roman" w:hAnsi="Times New Roman"/>
          <w:color w:val="000000"/>
        </w:rPr>
        <w:t>项目</w:t>
      </w:r>
      <w:r w:rsidR="00DC7427" w:rsidRPr="00CA078C">
        <w:rPr>
          <w:rFonts w:hint="eastAsia"/>
          <w:bCs/>
        </w:rPr>
        <w:t>监测期间环境保护设施调试效果如下：</w:t>
      </w:r>
    </w:p>
    <w:p w14:paraId="1F07201D" w14:textId="2185450D" w:rsidR="00044ED9" w:rsidRPr="00044ED9" w:rsidRDefault="00044ED9" w:rsidP="00526595">
      <w:pPr>
        <w:widowControl w:val="0"/>
        <w:autoSpaceDE w:val="0"/>
        <w:autoSpaceDN w:val="0"/>
        <w:adjustRightInd/>
        <w:snapToGrid/>
        <w:spacing w:line="380" w:lineRule="exact"/>
        <w:ind w:firstLine="480"/>
        <w:jc w:val="both"/>
        <w:rPr>
          <w:rFonts w:ascii="Times New Roman" w:hAnsi="Times New Roman"/>
          <w:color w:val="000000"/>
        </w:rPr>
      </w:pPr>
      <w:r>
        <w:rPr>
          <w:rFonts w:ascii="Times New Roman" w:hAnsi="Times New Roman" w:hint="eastAsia"/>
          <w:color w:val="000000"/>
        </w:rPr>
        <w:t>（一）</w:t>
      </w:r>
      <w:r w:rsidRPr="00044ED9">
        <w:rPr>
          <w:rFonts w:ascii="Times New Roman" w:hAnsi="Times New Roman" w:hint="eastAsia"/>
          <w:color w:val="000000"/>
        </w:rPr>
        <w:t>环保设施处理效率</w:t>
      </w:r>
    </w:p>
    <w:p w14:paraId="6F67C5B5" w14:textId="1CC8CD9D" w:rsidR="00044ED9" w:rsidRPr="00044ED9" w:rsidRDefault="00044ED9" w:rsidP="00526595">
      <w:pPr>
        <w:widowControl w:val="0"/>
        <w:autoSpaceDE w:val="0"/>
        <w:autoSpaceDN w:val="0"/>
        <w:adjustRightInd/>
        <w:snapToGrid/>
        <w:spacing w:line="380" w:lineRule="exact"/>
        <w:ind w:firstLine="480"/>
        <w:jc w:val="both"/>
        <w:rPr>
          <w:rFonts w:ascii="Times New Roman" w:hAnsi="Times New Roman"/>
          <w:color w:val="000000"/>
        </w:rPr>
      </w:pPr>
      <w:r w:rsidRPr="00CA078C">
        <w:rPr>
          <w:rFonts w:ascii="Times New Roman" w:hAnsi="Times New Roman" w:hint="eastAsia"/>
          <w:color w:val="000000"/>
          <w:szCs w:val="24"/>
        </w:rPr>
        <w:t>根据验收监测报告，在监测日工况条件下，</w:t>
      </w:r>
      <w:r>
        <w:rPr>
          <w:rFonts w:ascii="Times New Roman" w:hAnsi="Times New Roman" w:hint="eastAsia"/>
          <w:color w:val="000000"/>
          <w:szCs w:val="24"/>
        </w:rPr>
        <w:t>本项目</w:t>
      </w:r>
      <w:r w:rsidRPr="00044ED9">
        <w:rPr>
          <w:rFonts w:ascii="Times New Roman" w:hAnsi="Times New Roman" w:hint="eastAsia"/>
          <w:color w:val="000000"/>
        </w:rPr>
        <w:t>加弹废气处理设施（高压静电除油装置）对非甲烷总烃的平均去除率为</w:t>
      </w:r>
      <w:r w:rsidRPr="00044ED9">
        <w:rPr>
          <w:rFonts w:ascii="Times New Roman" w:hAnsi="Times New Roman"/>
          <w:color w:val="000000"/>
        </w:rPr>
        <w:t>85.2%</w:t>
      </w:r>
      <w:r w:rsidRPr="00044ED9">
        <w:rPr>
          <w:rFonts w:ascii="Times New Roman" w:hAnsi="Times New Roman" w:hint="eastAsia"/>
          <w:color w:val="000000"/>
        </w:rPr>
        <w:t>。</w:t>
      </w:r>
    </w:p>
    <w:p w14:paraId="13E3CB8F" w14:textId="7E0F7F01" w:rsidR="00046803" w:rsidRDefault="00046803" w:rsidP="00526595">
      <w:pPr>
        <w:widowControl w:val="0"/>
        <w:autoSpaceDE w:val="0"/>
        <w:autoSpaceDN w:val="0"/>
        <w:adjustRightInd/>
        <w:snapToGrid/>
        <w:spacing w:line="380" w:lineRule="exact"/>
        <w:ind w:firstLine="480"/>
        <w:jc w:val="both"/>
        <w:rPr>
          <w:rFonts w:ascii="Times New Roman" w:hAnsi="Times New Roman"/>
          <w:color w:val="000000"/>
        </w:rPr>
      </w:pPr>
      <w:r>
        <w:rPr>
          <w:rFonts w:ascii="Times New Roman" w:hAnsi="Times New Roman" w:hint="eastAsia"/>
          <w:color w:val="000000"/>
        </w:rPr>
        <w:t>（</w:t>
      </w:r>
      <w:r w:rsidR="00044ED9">
        <w:rPr>
          <w:rFonts w:ascii="Times New Roman" w:hAnsi="Times New Roman" w:hint="eastAsia"/>
          <w:color w:val="000000"/>
        </w:rPr>
        <w:t>二</w:t>
      </w:r>
      <w:r>
        <w:rPr>
          <w:rFonts w:ascii="Times New Roman" w:hAnsi="Times New Roman" w:hint="eastAsia"/>
          <w:color w:val="000000"/>
        </w:rPr>
        <w:t>）</w:t>
      </w:r>
      <w:r w:rsidRPr="00046803">
        <w:rPr>
          <w:rFonts w:ascii="Times New Roman" w:hAnsi="Times New Roman" w:hint="eastAsia"/>
          <w:color w:val="000000"/>
        </w:rPr>
        <w:t>污染物排放情况</w:t>
      </w:r>
    </w:p>
    <w:p w14:paraId="07593EA2" w14:textId="70E81E6A" w:rsidR="00347358" w:rsidRPr="00CA078C" w:rsidRDefault="00347358" w:rsidP="00526595">
      <w:pPr>
        <w:widowControl w:val="0"/>
        <w:autoSpaceDE w:val="0"/>
        <w:autoSpaceDN w:val="0"/>
        <w:adjustRightInd/>
        <w:snapToGrid/>
        <w:spacing w:line="380" w:lineRule="exact"/>
        <w:ind w:firstLine="480"/>
        <w:jc w:val="both"/>
        <w:rPr>
          <w:rFonts w:ascii="Times New Roman" w:hAnsi="Times New Roman"/>
          <w:color w:val="000000"/>
        </w:rPr>
      </w:pPr>
      <w:r w:rsidRPr="00CA078C">
        <w:rPr>
          <w:rFonts w:ascii="Times New Roman" w:hAnsi="Times New Roman"/>
          <w:color w:val="000000"/>
        </w:rPr>
        <w:t>1</w:t>
      </w:r>
      <w:r w:rsidRPr="00CA078C">
        <w:rPr>
          <w:rFonts w:ascii="Times New Roman" w:hAnsi="Times New Roman"/>
          <w:color w:val="000000"/>
        </w:rPr>
        <w:t>、</w:t>
      </w:r>
      <w:r w:rsidRPr="00CA078C">
        <w:rPr>
          <w:rFonts w:ascii="Times New Roman" w:hAnsi="Times New Roman" w:hint="eastAsia"/>
          <w:color w:val="000000"/>
        </w:rPr>
        <w:t>废水</w:t>
      </w:r>
    </w:p>
    <w:p w14:paraId="05C48DD1" w14:textId="2C205740" w:rsidR="007A0041" w:rsidRDefault="00111752" w:rsidP="00526595">
      <w:pPr>
        <w:widowControl w:val="0"/>
        <w:autoSpaceDE w:val="0"/>
        <w:autoSpaceDN w:val="0"/>
        <w:adjustRightInd/>
        <w:snapToGrid/>
        <w:spacing w:line="380" w:lineRule="exact"/>
        <w:ind w:firstLine="480"/>
        <w:jc w:val="both"/>
        <w:rPr>
          <w:rFonts w:ascii="Times New Roman" w:hAnsi="Times New Roman"/>
          <w:color w:val="000000"/>
          <w:szCs w:val="24"/>
        </w:rPr>
      </w:pPr>
      <w:r w:rsidRPr="00CA078C">
        <w:rPr>
          <w:rFonts w:ascii="Times New Roman" w:hAnsi="Times New Roman" w:hint="eastAsia"/>
          <w:color w:val="000000"/>
          <w:szCs w:val="24"/>
        </w:rPr>
        <w:t>根据验收监测报告，</w:t>
      </w:r>
      <w:r w:rsidR="00B62E32" w:rsidRPr="00CA078C">
        <w:rPr>
          <w:rFonts w:ascii="Times New Roman" w:hAnsi="Times New Roman" w:hint="eastAsia"/>
          <w:color w:val="000000"/>
          <w:szCs w:val="24"/>
        </w:rPr>
        <w:t>在监测日工况条件下，</w:t>
      </w:r>
      <w:r w:rsidR="00245CFD">
        <w:rPr>
          <w:rFonts w:ascii="Times New Roman" w:hAnsi="Times New Roman" w:hint="eastAsia"/>
          <w:color w:val="000000"/>
          <w:szCs w:val="24"/>
        </w:rPr>
        <w:t>公司</w:t>
      </w:r>
      <w:r w:rsidR="00245CFD" w:rsidRPr="00245CFD">
        <w:rPr>
          <w:rFonts w:ascii="Times New Roman" w:hAnsi="Times New Roman" w:hint="eastAsia"/>
          <w:color w:val="000000"/>
          <w:szCs w:val="24"/>
        </w:rPr>
        <w:t>生活污水排放口中</w:t>
      </w:r>
      <w:r w:rsidR="00245CFD" w:rsidRPr="00245CFD">
        <w:rPr>
          <w:rFonts w:ascii="Times New Roman" w:hAnsi="Times New Roman" w:hint="eastAsia"/>
          <w:color w:val="000000"/>
          <w:szCs w:val="24"/>
        </w:rPr>
        <w:t>pH</w:t>
      </w:r>
      <w:r w:rsidR="00245CFD" w:rsidRPr="00245CFD">
        <w:rPr>
          <w:rFonts w:ascii="Times New Roman" w:hAnsi="Times New Roman" w:hint="eastAsia"/>
          <w:color w:val="000000"/>
          <w:szCs w:val="24"/>
        </w:rPr>
        <w:t>值、化学需氧量、悬浮物均符合《污水综合排放标准》（</w:t>
      </w:r>
      <w:r w:rsidR="00245CFD" w:rsidRPr="00245CFD">
        <w:rPr>
          <w:rFonts w:ascii="Times New Roman" w:hAnsi="Times New Roman" w:hint="eastAsia"/>
          <w:color w:val="000000"/>
          <w:szCs w:val="24"/>
        </w:rPr>
        <w:t>GB8978-1996</w:t>
      </w:r>
      <w:r w:rsidR="00245CFD" w:rsidRPr="00245CFD">
        <w:rPr>
          <w:rFonts w:ascii="Times New Roman" w:hAnsi="Times New Roman" w:hint="eastAsia"/>
          <w:color w:val="000000"/>
          <w:szCs w:val="24"/>
        </w:rPr>
        <w:t>）表</w:t>
      </w:r>
      <w:r w:rsidR="00245CFD" w:rsidRPr="00245CFD">
        <w:rPr>
          <w:rFonts w:ascii="Times New Roman" w:hAnsi="Times New Roman" w:hint="eastAsia"/>
          <w:color w:val="000000"/>
          <w:szCs w:val="24"/>
        </w:rPr>
        <w:t>4</w:t>
      </w:r>
      <w:r w:rsidR="00245CFD" w:rsidRPr="00245CFD">
        <w:rPr>
          <w:rFonts w:ascii="Times New Roman" w:hAnsi="Times New Roman" w:hint="eastAsia"/>
          <w:color w:val="000000"/>
          <w:szCs w:val="24"/>
        </w:rPr>
        <w:t>三级标准要求；氨氮符合《工业企业废水氮、磷污染物间接排放限值》（</w:t>
      </w:r>
      <w:r w:rsidR="00245CFD" w:rsidRPr="00245CFD">
        <w:rPr>
          <w:rFonts w:ascii="Times New Roman" w:hAnsi="Times New Roman" w:hint="eastAsia"/>
          <w:color w:val="000000"/>
          <w:szCs w:val="24"/>
        </w:rPr>
        <w:t>DB33/887-2013</w:t>
      </w:r>
      <w:r w:rsidR="00245CFD">
        <w:rPr>
          <w:rFonts w:ascii="Times New Roman" w:hAnsi="Times New Roman" w:hint="eastAsia"/>
          <w:color w:val="000000"/>
          <w:szCs w:val="24"/>
        </w:rPr>
        <w:t>）中排放限值要求</w:t>
      </w:r>
      <w:r w:rsidR="007A0041" w:rsidRPr="007A0041">
        <w:rPr>
          <w:rFonts w:ascii="Times New Roman" w:hAnsi="Times New Roman" w:hint="eastAsia"/>
          <w:color w:val="000000"/>
          <w:szCs w:val="24"/>
        </w:rPr>
        <w:t>。</w:t>
      </w:r>
    </w:p>
    <w:p w14:paraId="608150E8" w14:textId="77777777" w:rsidR="00DD1F79" w:rsidRPr="00CA078C" w:rsidRDefault="004D2447" w:rsidP="00526595">
      <w:pPr>
        <w:widowControl w:val="0"/>
        <w:autoSpaceDE w:val="0"/>
        <w:autoSpaceDN w:val="0"/>
        <w:adjustRightInd/>
        <w:snapToGrid/>
        <w:spacing w:line="380" w:lineRule="exact"/>
        <w:ind w:firstLine="480"/>
        <w:jc w:val="both"/>
        <w:rPr>
          <w:rFonts w:ascii="Times New Roman" w:hAnsi="Times New Roman"/>
          <w:color w:val="000000"/>
        </w:rPr>
      </w:pPr>
      <w:r>
        <w:rPr>
          <w:rFonts w:ascii="Times New Roman" w:hAnsi="Times New Roman" w:hint="eastAsia"/>
          <w:color w:val="000000"/>
        </w:rPr>
        <w:t>2</w:t>
      </w:r>
      <w:r w:rsidR="00DD1F79" w:rsidRPr="00CA078C">
        <w:rPr>
          <w:rFonts w:ascii="Times New Roman" w:hAnsi="Times New Roman" w:hint="eastAsia"/>
          <w:color w:val="000000"/>
        </w:rPr>
        <w:t>、</w:t>
      </w:r>
      <w:r w:rsidR="009D5D60">
        <w:rPr>
          <w:rFonts w:ascii="Times New Roman" w:hAnsi="Times New Roman" w:hint="eastAsia"/>
          <w:color w:val="000000"/>
        </w:rPr>
        <w:t>废气</w:t>
      </w:r>
    </w:p>
    <w:p w14:paraId="5C09C725" w14:textId="2937C3FD" w:rsidR="009D5D60" w:rsidRDefault="00DD1F79" w:rsidP="00526595">
      <w:pPr>
        <w:spacing w:line="380" w:lineRule="exact"/>
        <w:ind w:firstLine="480"/>
        <w:jc w:val="both"/>
        <w:rPr>
          <w:rFonts w:ascii="Times New Roman" w:hAnsi="Times New Roman"/>
        </w:rPr>
      </w:pPr>
      <w:r w:rsidRPr="00CA078C">
        <w:rPr>
          <w:rFonts w:ascii="Times New Roman" w:hAnsi="Times New Roman"/>
          <w:color w:val="000000"/>
        </w:rPr>
        <w:t>根据验收监测报告</w:t>
      </w:r>
      <w:r w:rsidR="001659F6" w:rsidRPr="00CA078C">
        <w:rPr>
          <w:rFonts w:ascii="Times New Roman" w:hAnsi="Times New Roman"/>
          <w:color w:val="000000"/>
        </w:rPr>
        <w:t>，</w:t>
      </w:r>
      <w:r w:rsidR="001659F6" w:rsidRPr="00CA078C">
        <w:rPr>
          <w:rFonts w:ascii="Times New Roman" w:hAnsi="Times New Roman"/>
        </w:rPr>
        <w:t>在监测日工况条件下，</w:t>
      </w:r>
      <w:r w:rsidR="006F0542" w:rsidRPr="006F0542">
        <w:rPr>
          <w:rFonts w:ascii="Times New Roman" w:hAnsi="Times New Roman" w:hint="eastAsia"/>
        </w:rPr>
        <w:t>加弹废气处理设施出口中非甲烷总烃排放浓度符合《大气污染物综合排放标准》（</w:t>
      </w:r>
      <w:r w:rsidR="006F0542" w:rsidRPr="006F0542">
        <w:rPr>
          <w:rFonts w:ascii="Times New Roman" w:hAnsi="Times New Roman" w:hint="eastAsia"/>
        </w:rPr>
        <w:t>GB16297-1996</w:t>
      </w:r>
      <w:r w:rsidR="006F0542" w:rsidRPr="006F0542">
        <w:rPr>
          <w:rFonts w:ascii="Times New Roman" w:hAnsi="Times New Roman" w:hint="eastAsia"/>
        </w:rPr>
        <w:t>）中“表</w:t>
      </w:r>
      <w:r w:rsidR="006F0542" w:rsidRPr="006F0542">
        <w:rPr>
          <w:rFonts w:ascii="Times New Roman" w:hAnsi="Times New Roman" w:hint="eastAsia"/>
        </w:rPr>
        <w:t>2</w:t>
      </w:r>
      <w:r w:rsidR="006F0542">
        <w:rPr>
          <w:rFonts w:ascii="Times New Roman" w:hAnsi="Times New Roman" w:hint="eastAsia"/>
        </w:rPr>
        <w:t>新污染源大气污染物排放限值”二级标准要求</w:t>
      </w:r>
      <w:r w:rsidR="007E576C" w:rsidRPr="007E576C">
        <w:rPr>
          <w:rFonts w:ascii="Times New Roman" w:hAnsi="Times New Roman" w:hint="eastAsia"/>
        </w:rPr>
        <w:t>。</w:t>
      </w:r>
    </w:p>
    <w:p w14:paraId="4F2A8F52" w14:textId="33E67BC8" w:rsidR="00526595" w:rsidRPr="00526595" w:rsidRDefault="00526595" w:rsidP="00526595">
      <w:pPr>
        <w:spacing w:line="380" w:lineRule="exact"/>
        <w:ind w:firstLine="480"/>
        <w:jc w:val="both"/>
        <w:rPr>
          <w:rFonts w:ascii="Times New Roman" w:hAnsi="Times New Roman"/>
        </w:rPr>
      </w:pPr>
      <w:r w:rsidRPr="00526595">
        <w:rPr>
          <w:rFonts w:ascii="Times New Roman" w:hAnsi="Times New Roman" w:hint="eastAsia"/>
        </w:rPr>
        <w:t>厂界无组织废气各监测点中非甲烷总烃排放浓度均符合《大气污染物综合排放标准》（</w:t>
      </w:r>
      <w:r w:rsidRPr="00526595">
        <w:rPr>
          <w:rFonts w:ascii="Times New Roman" w:hAnsi="Times New Roman" w:hint="eastAsia"/>
        </w:rPr>
        <w:t>GB16297-1996</w:t>
      </w:r>
      <w:r w:rsidRPr="00526595">
        <w:rPr>
          <w:rFonts w:ascii="Times New Roman" w:hAnsi="Times New Roman" w:hint="eastAsia"/>
        </w:rPr>
        <w:t>）中“表</w:t>
      </w:r>
      <w:r w:rsidRPr="00526595">
        <w:rPr>
          <w:rFonts w:ascii="Times New Roman" w:hAnsi="Times New Roman" w:hint="eastAsia"/>
        </w:rPr>
        <w:t>2</w:t>
      </w:r>
      <w:r w:rsidRPr="00526595">
        <w:rPr>
          <w:rFonts w:ascii="Times New Roman" w:hAnsi="Times New Roman" w:hint="eastAsia"/>
        </w:rPr>
        <w:t>新污染源大气污染物排放限值”无组织排放监控浓度限值要求。厂内监测点非甲烷总烃排放浓度符合《挥发性有机物无组织排放控制标准》（</w:t>
      </w:r>
      <w:r w:rsidRPr="00526595">
        <w:rPr>
          <w:rFonts w:ascii="Times New Roman" w:hAnsi="Times New Roman" w:hint="eastAsia"/>
        </w:rPr>
        <w:t>GB37822-2019</w:t>
      </w:r>
      <w:r w:rsidRPr="00526595">
        <w:rPr>
          <w:rFonts w:ascii="Times New Roman" w:hAnsi="Times New Roman" w:hint="eastAsia"/>
        </w:rPr>
        <w:t>）表</w:t>
      </w:r>
      <w:r w:rsidRPr="00526595">
        <w:rPr>
          <w:rFonts w:ascii="Times New Roman" w:hAnsi="Times New Roman" w:hint="eastAsia"/>
        </w:rPr>
        <w:t>A.1</w:t>
      </w:r>
      <w:r w:rsidRPr="00526595">
        <w:rPr>
          <w:rFonts w:ascii="Times New Roman" w:hAnsi="Times New Roman" w:hint="eastAsia"/>
        </w:rPr>
        <w:t>“厂区内</w:t>
      </w:r>
      <w:r w:rsidRPr="00526595">
        <w:rPr>
          <w:rFonts w:ascii="Times New Roman" w:hAnsi="Times New Roman" w:hint="eastAsia"/>
        </w:rPr>
        <w:t>VOCs</w:t>
      </w:r>
      <w:r w:rsidRPr="00526595">
        <w:rPr>
          <w:rFonts w:ascii="Times New Roman" w:hAnsi="Times New Roman" w:hint="eastAsia"/>
        </w:rPr>
        <w:t>无组织排放限值”中的特别排放限值要求。</w:t>
      </w:r>
    </w:p>
    <w:p w14:paraId="7E29C1BC" w14:textId="77777777" w:rsidR="009D5D60" w:rsidRPr="00CA078C" w:rsidRDefault="009D5D60" w:rsidP="00526595">
      <w:pPr>
        <w:widowControl w:val="0"/>
        <w:autoSpaceDE w:val="0"/>
        <w:autoSpaceDN w:val="0"/>
        <w:adjustRightInd/>
        <w:snapToGrid/>
        <w:spacing w:line="380" w:lineRule="exact"/>
        <w:ind w:firstLine="480"/>
        <w:jc w:val="both"/>
        <w:rPr>
          <w:rFonts w:ascii="Times New Roman" w:hAnsi="Times New Roman"/>
          <w:color w:val="000000"/>
        </w:rPr>
      </w:pPr>
      <w:r>
        <w:rPr>
          <w:rFonts w:ascii="Times New Roman" w:hAnsi="Times New Roman" w:hint="eastAsia"/>
          <w:color w:val="000000"/>
        </w:rPr>
        <w:lastRenderedPageBreak/>
        <w:t>3</w:t>
      </w:r>
      <w:r w:rsidRPr="00CA078C">
        <w:rPr>
          <w:rFonts w:ascii="Times New Roman" w:hAnsi="Times New Roman" w:hint="eastAsia"/>
          <w:color w:val="000000"/>
        </w:rPr>
        <w:t>、噪声</w:t>
      </w:r>
    </w:p>
    <w:p w14:paraId="455879EA" w14:textId="471A74FF" w:rsidR="00B25694" w:rsidRPr="00B25694" w:rsidRDefault="009D5D60" w:rsidP="00526595">
      <w:pPr>
        <w:spacing w:line="380" w:lineRule="exact"/>
        <w:ind w:firstLine="480"/>
        <w:jc w:val="both"/>
        <w:rPr>
          <w:rFonts w:ascii="Times New Roman" w:hAnsi="Times New Roman"/>
        </w:rPr>
      </w:pPr>
      <w:r w:rsidRPr="00B25694">
        <w:rPr>
          <w:rFonts w:ascii="Times New Roman" w:hAnsi="Times New Roman"/>
        </w:rPr>
        <w:t>根据验收监测报告，在监测日工况条件下，</w:t>
      </w:r>
      <w:r w:rsidR="00526595" w:rsidRPr="00526595">
        <w:rPr>
          <w:rFonts w:ascii="Times New Roman" w:hAnsi="Times New Roman" w:hint="eastAsia"/>
        </w:rPr>
        <w:t>公司厂界东侧、厂界南侧、厂界西侧、厂界北侧昼夜间噪声均符合《工业企业厂界环境噪声排放标准》（</w:t>
      </w:r>
      <w:r w:rsidR="00526595" w:rsidRPr="00526595">
        <w:rPr>
          <w:rFonts w:ascii="Times New Roman" w:hAnsi="Times New Roman" w:hint="eastAsia"/>
        </w:rPr>
        <w:t>GB 12348-2008</w:t>
      </w:r>
      <w:r w:rsidR="00526595" w:rsidRPr="00526595">
        <w:rPr>
          <w:rFonts w:ascii="Times New Roman" w:hAnsi="Times New Roman" w:hint="eastAsia"/>
        </w:rPr>
        <w:t>）中的</w:t>
      </w:r>
      <w:r w:rsidR="00526595" w:rsidRPr="00526595">
        <w:rPr>
          <w:rFonts w:ascii="Times New Roman" w:hAnsi="Times New Roman" w:hint="eastAsia"/>
        </w:rPr>
        <w:t>2</w:t>
      </w:r>
      <w:r w:rsidR="00526595">
        <w:rPr>
          <w:rFonts w:ascii="Times New Roman" w:hAnsi="Times New Roman" w:hint="eastAsia"/>
        </w:rPr>
        <w:t>类标准要求</w:t>
      </w:r>
      <w:r w:rsidR="00B25694" w:rsidRPr="00B25694">
        <w:rPr>
          <w:rFonts w:ascii="Times New Roman" w:hAnsi="Times New Roman"/>
        </w:rPr>
        <w:t>。</w:t>
      </w:r>
    </w:p>
    <w:p w14:paraId="77837E00" w14:textId="77777777" w:rsidR="00461BA1" w:rsidRPr="00CA078C" w:rsidRDefault="00DE2CA8" w:rsidP="00526595">
      <w:pPr>
        <w:widowControl w:val="0"/>
        <w:autoSpaceDE w:val="0"/>
        <w:autoSpaceDN w:val="0"/>
        <w:adjustRightInd/>
        <w:snapToGrid/>
        <w:spacing w:line="380" w:lineRule="exact"/>
        <w:ind w:firstLine="480"/>
        <w:jc w:val="both"/>
        <w:rPr>
          <w:rFonts w:ascii="Times New Roman" w:hAnsi="Times New Roman"/>
          <w:color w:val="000000"/>
        </w:rPr>
      </w:pPr>
      <w:r>
        <w:rPr>
          <w:rFonts w:ascii="Times New Roman" w:hAnsi="Times New Roman" w:hint="eastAsia"/>
          <w:color w:val="000000"/>
        </w:rPr>
        <w:t>4</w:t>
      </w:r>
      <w:r w:rsidR="00461BA1" w:rsidRPr="00CA078C">
        <w:rPr>
          <w:rFonts w:ascii="Times New Roman" w:hAnsi="Times New Roman" w:hint="eastAsia"/>
          <w:color w:val="000000"/>
        </w:rPr>
        <w:t>、固废</w:t>
      </w:r>
    </w:p>
    <w:p w14:paraId="0A85CC20" w14:textId="36F22EB5" w:rsidR="00C66CE4" w:rsidRPr="00C66CE4" w:rsidRDefault="001659F6" w:rsidP="00526595">
      <w:pPr>
        <w:spacing w:line="380" w:lineRule="exact"/>
        <w:ind w:firstLine="480"/>
        <w:jc w:val="both"/>
        <w:rPr>
          <w:rFonts w:ascii="Times New Roman" w:hAnsi="Times New Roman"/>
        </w:rPr>
      </w:pPr>
      <w:r w:rsidRPr="00C66CE4">
        <w:rPr>
          <w:rFonts w:ascii="Times New Roman" w:hAnsi="Times New Roman"/>
        </w:rPr>
        <w:t>根据验收监测报告，</w:t>
      </w:r>
      <w:r w:rsidR="00526595" w:rsidRPr="00526595">
        <w:rPr>
          <w:rFonts w:hint="eastAsia"/>
        </w:rPr>
        <w:t>废丝企业统一收集后出售给物资回收公司综合利用；油剂包装桶集中收集后由原料供应商回收用作原始用途；废油统一收集后委托有</w:t>
      </w:r>
      <w:r w:rsidR="00526595">
        <w:rPr>
          <w:rFonts w:hint="eastAsia"/>
        </w:rPr>
        <w:t>资质单位进行安全处置；职工生活垃圾委托当地环卫部门统一清运处置</w:t>
      </w:r>
      <w:r w:rsidR="00DA500F" w:rsidRPr="00E42952">
        <w:rPr>
          <w:rFonts w:ascii="Times New Roman" w:hAnsi="Times New Roman" w:hint="eastAsia"/>
        </w:rPr>
        <w:t>。</w:t>
      </w:r>
    </w:p>
    <w:p w14:paraId="49F4A07F" w14:textId="77777777" w:rsidR="004F309F" w:rsidRDefault="00DE2CA8" w:rsidP="00526595">
      <w:pPr>
        <w:widowControl w:val="0"/>
        <w:autoSpaceDE w:val="0"/>
        <w:autoSpaceDN w:val="0"/>
        <w:adjustRightInd/>
        <w:snapToGrid/>
        <w:spacing w:line="380" w:lineRule="exact"/>
        <w:ind w:firstLine="480"/>
        <w:jc w:val="both"/>
        <w:rPr>
          <w:rFonts w:ascii="Times New Roman" w:hAnsi="Times New Roman"/>
          <w:color w:val="000000"/>
        </w:rPr>
      </w:pPr>
      <w:r>
        <w:rPr>
          <w:rFonts w:ascii="Times New Roman" w:hAnsi="Times New Roman" w:hint="eastAsia"/>
          <w:color w:val="000000"/>
        </w:rPr>
        <w:t>5</w:t>
      </w:r>
      <w:r w:rsidR="00F53A1E" w:rsidRPr="00CA078C">
        <w:rPr>
          <w:rFonts w:ascii="Times New Roman" w:hAnsi="Times New Roman" w:hint="eastAsia"/>
          <w:color w:val="000000"/>
        </w:rPr>
        <w:t>、</w:t>
      </w:r>
      <w:r w:rsidR="004F309F" w:rsidRPr="00CA078C">
        <w:rPr>
          <w:rFonts w:ascii="Times New Roman" w:hAnsi="Times New Roman" w:hint="eastAsia"/>
          <w:color w:val="000000"/>
        </w:rPr>
        <w:t>污染物</w:t>
      </w:r>
      <w:r w:rsidR="004F309F" w:rsidRPr="00CA078C">
        <w:rPr>
          <w:rFonts w:ascii="Times New Roman" w:hAnsi="Times New Roman"/>
          <w:color w:val="000000"/>
        </w:rPr>
        <w:t>排污总量</w:t>
      </w:r>
    </w:p>
    <w:p w14:paraId="48BDFCCE" w14:textId="222685E7" w:rsidR="004F309F" w:rsidRPr="002B19C3" w:rsidRDefault="004F309F" w:rsidP="00526595">
      <w:pPr>
        <w:widowControl w:val="0"/>
        <w:autoSpaceDE w:val="0"/>
        <w:autoSpaceDN w:val="0"/>
        <w:adjustRightInd/>
        <w:snapToGrid/>
        <w:spacing w:line="380" w:lineRule="exact"/>
        <w:ind w:firstLine="480"/>
        <w:jc w:val="both"/>
        <w:rPr>
          <w:rFonts w:ascii="Times New Roman" w:hAnsi="Times New Roman"/>
          <w:color w:val="000000"/>
        </w:rPr>
      </w:pPr>
      <w:r w:rsidRPr="002B19C3">
        <w:rPr>
          <w:rFonts w:ascii="Times New Roman" w:hAnsi="Times New Roman"/>
          <w:color w:val="000000"/>
        </w:rPr>
        <w:t>根据验收监测报告，</w:t>
      </w:r>
      <w:r w:rsidR="00526595">
        <w:rPr>
          <w:rFonts w:ascii="Times New Roman" w:hAnsi="Times New Roman" w:hint="eastAsia"/>
        </w:rPr>
        <w:t>公司</w:t>
      </w:r>
      <w:r w:rsidR="00526595" w:rsidRPr="00526595">
        <w:rPr>
          <w:rFonts w:ascii="Times New Roman" w:hAnsi="Times New Roman" w:hint="eastAsia"/>
        </w:rPr>
        <w:t>VOC</w:t>
      </w:r>
      <w:r w:rsidR="00526595">
        <w:rPr>
          <w:rFonts w:ascii="Times New Roman" w:hAnsi="Times New Roman" w:hint="eastAsia"/>
        </w:rPr>
        <w:t>s</w:t>
      </w:r>
      <w:r w:rsidR="00526595" w:rsidRPr="00526595">
        <w:rPr>
          <w:rFonts w:ascii="Times New Roman" w:hAnsi="Times New Roman" w:hint="eastAsia"/>
        </w:rPr>
        <w:t>（非甲烷总烃计）排放总量为</w:t>
      </w:r>
      <w:r w:rsidR="00526595" w:rsidRPr="00526595">
        <w:rPr>
          <w:rFonts w:ascii="Times New Roman" w:hAnsi="Times New Roman" w:hint="eastAsia"/>
        </w:rPr>
        <w:t>0.144t/a</w:t>
      </w:r>
      <w:r w:rsidR="00526595">
        <w:rPr>
          <w:rFonts w:ascii="Times New Roman" w:hAnsi="Times New Roman" w:hint="eastAsia"/>
        </w:rPr>
        <w:t>，符合原环评</w:t>
      </w:r>
      <w:r w:rsidR="00526595" w:rsidRPr="00526595">
        <w:rPr>
          <w:rFonts w:ascii="Times New Roman" w:hAnsi="Times New Roman" w:hint="eastAsia"/>
        </w:rPr>
        <w:t>总量</w:t>
      </w:r>
      <w:r w:rsidR="00526595">
        <w:rPr>
          <w:rFonts w:ascii="Times New Roman" w:hAnsi="Times New Roman" w:hint="eastAsia"/>
        </w:rPr>
        <w:t>控制</w:t>
      </w:r>
      <w:r w:rsidR="00624021">
        <w:rPr>
          <w:rFonts w:ascii="Times New Roman" w:hAnsi="Times New Roman" w:hint="eastAsia"/>
        </w:rPr>
        <w:t>要求</w:t>
      </w:r>
      <w:r w:rsidR="00DD7C47" w:rsidRPr="002B19C3">
        <w:rPr>
          <w:rFonts w:ascii="Times New Roman" w:hAnsi="Times New Roman"/>
          <w:color w:val="000000"/>
        </w:rPr>
        <w:t>。</w:t>
      </w:r>
    </w:p>
    <w:p w14:paraId="3B984E6B" w14:textId="77777777" w:rsidR="00D27D5E" w:rsidRPr="00CA078C" w:rsidRDefault="008638B6" w:rsidP="00526595">
      <w:pPr>
        <w:pStyle w:val="10"/>
        <w:topLinePunct/>
        <w:spacing w:line="380" w:lineRule="exact"/>
        <w:ind w:firstLine="482"/>
        <w:jc w:val="both"/>
        <w:outlineLvl w:val="0"/>
        <w:rPr>
          <w:rFonts w:ascii="Times New Roman" w:hAnsi="Times New Roman" w:hint="default"/>
          <w:b/>
          <w:color w:val="000000"/>
        </w:rPr>
      </w:pPr>
      <w:r w:rsidRPr="00CA078C">
        <w:rPr>
          <w:rFonts w:ascii="Times New Roman" w:hAnsi="Times New Roman"/>
          <w:b/>
          <w:color w:val="000000"/>
        </w:rPr>
        <w:t>五、工程</w:t>
      </w:r>
      <w:r w:rsidRPr="00CA078C">
        <w:rPr>
          <w:rFonts w:ascii="Times New Roman" w:hAnsi="Times New Roman" w:hint="default"/>
          <w:b/>
          <w:color w:val="000000"/>
        </w:rPr>
        <w:t>建设对环境的影响</w:t>
      </w:r>
    </w:p>
    <w:p w14:paraId="5D0521B5" w14:textId="0432314D" w:rsidR="00D27D5E" w:rsidRPr="00CA078C" w:rsidRDefault="008638B6" w:rsidP="00526595">
      <w:pPr>
        <w:widowControl w:val="0"/>
        <w:autoSpaceDE w:val="0"/>
        <w:autoSpaceDN w:val="0"/>
        <w:adjustRightInd/>
        <w:snapToGrid/>
        <w:spacing w:line="380" w:lineRule="exact"/>
        <w:ind w:firstLine="480"/>
        <w:jc w:val="both"/>
        <w:rPr>
          <w:rFonts w:ascii="Times New Roman" w:hAnsi="Times New Roman"/>
          <w:color w:val="000000"/>
        </w:rPr>
      </w:pPr>
      <w:r w:rsidRPr="00CA078C">
        <w:rPr>
          <w:rFonts w:ascii="Times New Roman" w:hAnsi="Times New Roman"/>
          <w:color w:val="000000"/>
        </w:rPr>
        <w:t>根据验收监测报告，</w:t>
      </w:r>
      <w:r w:rsidR="001F73AA" w:rsidRPr="00604198">
        <w:rPr>
          <w:rFonts w:ascii="Times New Roman" w:hAnsi="Times New Roman" w:hint="eastAsia"/>
          <w:color w:val="000000"/>
        </w:rPr>
        <w:t>职工生活污水经化粪池预处理后</w:t>
      </w:r>
      <w:r w:rsidR="00B7369A">
        <w:rPr>
          <w:rFonts w:ascii="Times New Roman" w:hAnsi="Times New Roman" w:hint="eastAsia"/>
          <w:color w:val="000000"/>
        </w:rPr>
        <w:t>委托清运</w:t>
      </w:r>
      <w:bookmarkStart w:id="1" w:name="_GoBack"/>
      <w:bookmarkEnd w:id="1"/>
      <w:r w:rsidR="003356B9">
        <w:rPr>
          <w:rFonts w:ascii="Times New Roman" w:hAnsi="Times New Roman" w:hint="eastAsia"/>
          <w:color w:val="000000"/>
        </w:rPr>
        <w:t>，</w:t>
      </w:r>
      <w:r w:rsidR="00B62E32">
        <w:rPr>
          <w:rFonts w:ascii="Times New Roman" w:hAnsi="Times New Roman" w:hint="eastAsia"/>
          <w:color w:val="000000"/>
        </w:rPr>
        <w:t>项目</w:t>
      </w:r>
      <w:r w:rsidR="00624021">
        <w:rPr>
          <w:rFonts w:ascii="Times New Roman" w:hAnsi="Times New Roman" w:hint="eastAsia"/>
          <w:color w:val="000000"/>
        </w:rPr>
        <w:t>有组织废气达标排放，</w:t>
      </w:r>
      <w:r w:rsidR="009741DC">
        <w:rPr>
          <w:rFonts w:ascii="Times New Roman" w:hAnsi="Times New Roman" w:hint="eastAsia"/>
          <w:color w:val="000000"/>
        </w:rPr>
        <w:t>厂界</w:t>
      </w:r>
      <w:r w:rsidR="00624021">
        <w:rPr>
          <w:rFonts w:ascii="Times New Roman" w:hAnsi="Times New Roman" w:hint="eastAsia"/>
          <w:color w:val="000000"/>
        </w:rPr>
        <w:t>及厂区内无组织监控点</w:t>
      </w:r>
      <w:r w:rsidR="005B388A">
        <w:rPr>
          <w:rFonts w:ascii="Times New Roman" w:hAnsi="Times New Roman" w:hint="eastAsia"/>
          <w:color w:val="000000"/>
        </w:rPr>
        <w:t>废气</w:t>
      </w:r>
      <w:r w:rsidR="00624021">
        <w:rPr>
          <w:rFonts w:ascii="Times New Roman" w:hAnsi="Times New Roman" w:hint="eastAsia"/>
          <w:color w:val="000000"/>
        </w:rPr>
        <w:t>达标，</w:t>
      </w:r>
      <w:r w:rsidR="00DD1F79" w:rsidRPr="00CA078C">
        <w:rPr>
          <w:rFonts w:ascii="Times New Roman" w:hAnsi="Times New Roman"/>
          <w:color w:val="000000"/>
        </w:rPr>
        <w:t>厂界噪声达标</w:t>
      </w:r>
      <w:r w:rsidR="00DD1F79" w:rsidRPr="00CA078C">
        <w:rPr>
          <w:rFonts w:ascii="Times New Roman" w:hAnsi="Times New Roman" w:hint="eastAsia"/>
          <w:color w:val="000000"/>
        </w:rPr>
        <w:t>，</w:t>
      </w:r>
      <w:r w:rsidR="00DD1F79" w:rsidRPr="00CA078C">
        <w:rPr>
          <w:rFonts w:ascii="Times New Roman" w:hAnsi="Times New Roman"/>
          <w:color w:val="000000"/>
        </w:rPr>
        <w:t>固废做到资源化和无害化处理</w:t>
      </w:r>
      <w:r w:rsidR="00DD1F79" w:rsidRPr="00CA078C">
        <w:rPr>
          <w:rFonts w:ascii="Times New Roman" w:hAnsi="Times New Roman" w:hint="eastAsia"/>
          <w:color w:val="000000"/>
        </w:rPr>
        <w:t>，</w:t>
      </w:r>
      <w:r w:rsidR="00DD1F79" w:rsidRPr="00CA078C">
        <w:rPr>
          <w:rFonts w:ascii="Times New Roman" w:hAnsi="Times New Roman"/>
          <w:color w:val="000000"/>
        </w:rPr>
        <w:t>本项目</w:t>
      </w:r>
      <w:r w:rsidRPr="00CA078C">
        <w:rPr>
          <w:rFonts w:ascii="Times New Roman" w:hAnsi="Times New Roman"/>
          <w:color w:val="000000"/>
        </w:rPr>
        <w:t>对周边环境的影响在环评预测</w:t>
      </w:r>
      <w:r w:rsidR="00A30F5E" w:rsidRPr="00CA078C">
        <w:rPr>
          <w:rFonts w:ascii="Times New Roman" w:hAnsi="Times New Roman"/>
          <w:color w:val="000000"/>
        </w:rPr>
        <w:t>分析</w:t>
      </w:r>
      <w:r w:rsidRPr="00CA078C">
        <w:rPr>
          <w:rFonts w:ascii="Times New Roman" w:hAnsi="Times New Roman"/>
          <w:color w:val="000000"/>
        </w:rPr>
        <w:t>范围之内。</w:t>
      </w:r>
    </w:p>
    <w:p w14:paraId="28EAF77E" w14:textId="77777777" w:rsidR="00D27D5E" w:rsidRPr="00CA078C" w:rsidRDefault="008638B6" w:rsidP="00526595">
      <w:pPr>
        <w:pStyle w:val="10"/>
        <w:topLinePunct/>
        <w:adjustRightInd w:val="0"/>
        <w:spacing w:line="380" w:lineRule="exact"/>
        <w:ind w:firstLine="482"/>
        <w:jc w:val="both"/>
        <w:outlineLvl w:val="0"/>
        <w:rPr>
          <w:rFonts w:ascii="Times New Roman" w:hAnsi="Times New Roman" w:hint="default"/>
          <w:b/>
          <w:color w:val="000000"/>
        </w:rPr>
      </w:pPr>
      <w:r w:rsidRPr="00CA078C">
        <w:rPr>
          <w:rFonts w:ascii="Times New Roman" w:hAnsi="Times New Roman"/>
          <w:b/>
          <w:color w:val="000000"/>
        </w:rPr>
        <w:t>六、</w:t>
      </w:r>
      <w:r w:rsidRPr="00CA078C">
        <w:rPr>
          <w:rFonts w:ascii="Times New Roman" w:hAnsi="Times New Roman" w:hint="default"/>
          <w:b/>
          <w:color w:val="000000"/>
        </w:rPr>
        <w:t>验收结论</w:t>
      </w:r>
    </w:p>
    <w:p w14:paraId="59257556" w14:textId="6407080A" w:rsidR="00D27D5E" w:rsidRPr="00CA078C" w:rsidRDefault="003E5A66" w:rsidP="00526595">
      <w:pPr>
        <w:widowControl w:val="0"/>
        <w:autoSpaceDE w:val="0"/>
        <w:autoSpaceDN w:val="0"/>
        <w:adjustRightInd/>
        <w:snapToGrid/>
        <w:spacing w:line="380" w:lineRule="exact"/>
        <w:ind w:firstLine="480"/>
        <w:jc w:val="both"/>
        <w:rPr>
          <w:rFonts w:ascii="Times New Roman" w:hAnsi="Times New Roman"/>
          <w:color w:val="000000"/>
        </w:rPr>
      </w:pPr>
      <w:r>
        <w:rPr>
          <w:rFonts w:ascii="Times New Roman" w:hAnsi="Times New Roman" w:hint="eastAsia"/>
          <w:kern w:val="2"/>
        </w:rPr>
        <w:t>杭州萧山荣达化纤有限公司扩建项目</w:t>
      </w:r>
      <w:r w:rsidR="00225C4A" w:rsidRPr="00CA078C">
        <w:rPr>
          <w:rFonts w:ascii="Times New Roman" w:hAnsi="Times New Roman" w:hint="eastAsia"/>
          <w:kern w:val="2"/>
        </w:rPr>
        <w:t>，</w:t>
      </w:r>
      <w:r w:rsidR="008638B6" w:rsidRPr="00CA078C">
        <w:rPr>
          <w:rFonts w:ascii="Times New Roman" w:hAnsi="Times New Roman"/>
          <w:kern w:val="2"/>
        </w:rPr>
        <w:t>在</w:t>
      </w:r>
      <w:r w:rsidR="008638B6" w:rsidRPr="00CA078C">
        <w:rPr>
          <w:rFonts w:ascii="Times New Roman" w:hAnsi="Times New Roman"/>
          <w:color w:val="000000"/>
        </w:rPr>
        <w:t>建设中能执行环保</w:t>
      </w:r>
      <w:r w:rsidR="005F50DE" w:rsidRPr="00CA078C">
        <w:rPr>
          <w:rFonts w:ascii="Times New Roman" w:hAnsi="Times New Roman" w:hint="eastAsia"/>
          <w:color w:val="000000"/>
        </w:rPr>
        <w:t>“</w:t>
      </w:r>
      <w:r w:rsidR="008638B6" w:rsidRPr="00CA078C">
        <w:rPr>
          <w:rFonts w:ascii="Times New Roman" w:hAnsi="Times New Roman"/>
          <w:color w:val="000000"/>
        </w:rPr>
        <w:t>三同时</w:t>
      </w:r>
      <w:r w:rsidR="005F50DE" w:rsidRPr="00CA078C">
        <w:rPr>
          <w:rFonts w:ascii="Times New Roman" w:hAnsi="Times New Roman" w:hint="eastAsia"/>
          <w:color w:val="000000"/>
        </w:rPr>
        <w:t>”</w:t>
      </w:r>
      <w:r w:rsidR="00902ABA" w:rsidRPr="00CA078C">
        <w:rPr>
          <w:rFonts w:ascii="Times New Roman" w:hAnsi="Times New Roman" w:hint="eastAsia"/>
          <w:color w:val="000000"/>
        </w:rPr>
        <w:t>和“排污许可”</w:t>
      </w:r>
      <w:r w:rsidR="008638B6" w:rsidRPr="00CA078C">
        <w:rPr>
          <w:rFonts w:ascii="Times New Roman" w:hAnsi="Times New Roman"/>
          <w:color w:val="000000"/>
        </w:rPr>
        <w:t>规定，验收资料齐全，环境保护设施基本落实并正常运行，监测结果能达到环评及批复中相关标准要求，按《建设项目竣工环境保护验收暂行办法》中所规定的验收要求，本项目</w:t>
      </w:r>
      <w:r w:rsidR="009E5D8E">
        <w:rPr>
          <w:rFonts w:ascii="Times New Roman" w:hAnsi="Times New Roman" w:hint="eastAsia"/>
          <w:color w:val="000000"/>
        </w:rPr>
        <w:t>已建</w:t>
      </w:r>
      <w:r w:rsidR="009B6533">
        <w:rPr>
          <w:rFonts w:ascii="Times New Roman" w:hAnsi="Times New Roman" w:hint="eastAsia"/>
          <w:color w:val="000000"/>
        </w:rPr>
        <w:t>内容</w:t>
      </w:r>
      <w:r w:rsidR="008638B6" w:rsidRPr="00CA078C">
        <w:rPr>
          <w:rFonts w:ascii="Times New Roman" w:hAnsi="Times New Roman"/>
          <w:color w:val="000000"/>
        </w:rPr>
        <w:t>符合环境保护验收条件，验收工作组同意本项目通过竣工环境保护</w:t>
      </w:r>
      <w:r w:rsidR="00526595">
        <w:rPr>
          <w:rFonts w:ascii="Times New Roman" w:hAnsi="Times New Roman"/>
          <w:color w:val="000000"/>
        </w:rPr>
        <w:t>先行</w:t>
      </w:r>
      <w:r w:rsidR="008638B6" w:rsidRPr="00CA078C">
        <w:rPr>
          <w:rFonts w:ascii="Times New Roman" w:hAnsi="Times New Roman"/>
          <w:color w:val="000000"/>
        </w:rPr>
        <w:t>验收。</w:t>
      </w:r>
    </w:p>
    <w:p w14:paraId="0D1358E9" w14:textId="77777777" w:rsidR="00D27D5E" w:rsidRPr="00CA078C" w:rsidRDefault="008638B6" w:rsidP="00526595">
      <w:pPr>
        <w:pStyle w:val="10"/>
        <w:topLinePunct/>
        <w:adjustRightInd w:val="0"/>
        <w:spacing w:line="380" w:lineRule="exact"/>
        <w:ind w:firstLine="482"/>
        <w:jc w:val="both"/>
        <w:outlineLvl w:val="0"/>
        <w:rPr>
          <w:rFonts w:ascii="Times New Roman" w:hAnsi="Times New Roman" w:hint="default"/>
          <w:b/>
          <w:color w:val="000000"/>
        </w:rPr>
      </w:pPr>
      <w:r w:rsidRPr="00CA078C">
        <w:rPr>
          <w:rFonts w:ascii="Times New Roman" w:hAnsi="Times New Roman"/>
          <w:b/>
          <w:color w:val="000000"/>
        </w:rPr>
        <w:t>七、</w:t>
      </w:r>
      <w:r w:rsidRPr="00CA078C">
        <w:rPr>
          <w:rFonts w:ascii="Times New Roman" w:hAnsi="Times New Roman" w:hint="default"/>
          <w:b/>
          <w:color w:val="000000"/>
        </w:rPr>
        <w:t>后续要求</w:t>
      </w:r>
    </w:p>
    <w:p w14:paraId="65926238" w14:textId="7D9CF7D0" w:rsidR="001D1000" w:rsidRDefault="003E0828" w:rsidP="00526595">
      <w:pPr>
        <w:widowControl w:val="0"/>
        <w:autoSpaceDE w:val="0"/>
        <w:autoSpaceDN w:val="0"/>
        <w:adjustRightInd/>
        <w:snapToGrid/>
        <w:spacing w:line="380" w:lineRule="exact"/>
        <w:ind w:firstLine="480"/>
        <w:jc w:val="both"/>
        <w:rPr>
          <w:rFonts w:ascii="Times New Roman" w:hAnsi="Times New Roman"/>
          <w:kern w:val="2"/>
          <w:szCs w:val="24"/>
        </w:rPr>
      </w:pPr>
      <w:r w:rsidRPr="00CA078C">
        <w:rPr>
          <w:rFonts w:ascii="Times New Roman" w:hAnsi="Times New Roman" w:hint="eastAsia"/>
          <w:kern w:val="2"/>
          <w:szCs w:val="24"/>
        </w:rPr>
        <w:t>1</w:t>
      </w:r>
      <w:r w:rsidRPr="00CA078C">
        <w:rPr>
          <w:rFonts w:ascii="Times New Roman" w:hAnsi="Times New Roman" w:hint="eastAsia"/>
          <w:kern w:val="2"/>
          <w:szCs w:val="24"/>
        </w:rPr>
        <w:t>、按照《建设项目竣工环境保护验收技术指南</w:t>
      </w:r>
      <w:r w:rsidRPr="00CA078C">
        <w:rPr>
          <w:rFonts w:ascii="Times New Roman" w:hAnsi="Times New Roman" w:hint="eastAsia"/>
          <w:kern w:val="2"/>
          <w:szCs w:val="24"/>
        </w:rPr>
        <w:t xml:space="preserve"> </w:t>
      </w:r>
      <w:r w:rsidRPr="00CA078C">
        <w:rPr>
          <w:rFonts w:ascii="Times New Roman" w:hAnsi="Times New Roman" w:hint="eastAsia"/>
          <w:kern w:val="2"/>
          <w:szCs w:val="24"/>
        </w:rPr>
        <w:t>污染影响类》要求，进一步完善验收监测报告内容编制</w:t>
      </w:r>
      <w:r w:rsidR="001D1000">
        <w:rPr>
          <w:rFonts w:ascii="Times New Roman" w:hAnsi="Times New Roman" w:hint="eastAsia"/>
          <w:kern w:val="2"/>
          <w:szCs w:val="24"/>
        </w:rPr>
        <w:t>。</w:t>
      </w:r>
    </w:p>
    <w:p w14:paraId="3A468F01" w14:textId="7B000639" w:rsidR="003E0828" w:rsidRDefault="00E42952" w:rsidP="00526595">
      <w:pPr>
        <w:widowControl w:val="0"/>
        <w:autoSpaceDE w:val="0"/>
        <w:autoSpaceDN w:val="0"/>
        <w:adjustRightInd/>
        <w:snapToGrid/>
        <w:spacing w:line="380" w:lineRule="exact"/>
        <w:ind w:firstLine="480"/>
        <w:jc w:val="both"/>
        <w:rPr>
          <w:rFonts w:ascii="Times New Roman" w:hAnsi="Times New Roman"/>
          <w:kern w:val="2"/>
          <w:szCs w:val="24"/>
        </w:rPr>
      </w:pPr>
      <w:r>
        <w:rPr>
          <w:rFonts w:ascii="Times New Roman" w:hAnsi="Times New Roman" w:hint="eastAsia"/>
          <w:kern w:val="2"/>
          <w:szCs w:val="24"/>
        </w:rPr>
        <w:t>2</w:t>
      </w:r>
      <w:r w:rsidR="001D1000">
        <w:rPr>
          <w:rFonts w:ascii="Times New Roman" w:hAnsi="Times New Roman" w:hint="eastAsia"/>
          <w:kern w:val="2"/>
          <w:szCs w:val="24"/>
        </w:rPr>
        <w:t>、</w:t>
      </w:r>
      <w:r w:rsidR="000A6CBC" w:rsidRPr="00CA078C">
        <w:rPr>
          <w:rFonts w:ascii="Times New Roman" w:hAnsi="Times New Roman" w:hint="eastAsia"/>
          <w:kern w:val="2"/>
          <w:szCs w:val="24"/>
        </w:rPr>
        <w:t>根据《建设项目竣工环境保护验收暂行办法》，建设单位完善</w:t>
      </w:r>
      <w:r w:rsidR="001D1000">
        <w:rPr>
          <w:rFonts w:ascii="Times New Roman" w:hAnsi="Times New Roman" w:hint="eastAsia"/>
          <w:kern w:val="2"/>
          <w:szCs w:val="24"/>
        </w:rPr>
        <w:t>“其他需要说明的事项”等</w:t>
      </w:r>
      <w:r w:rsidR="000A6CBC" w:rsidRPr="00CA078C">
        <w:rPr>
          <w:rFonts w:ascii="Times New Roman" w:hAnsi="Times New Roman" w:hint="eastAsia"/>
          <w:kern w:val="2"/>
          <w:szCs w:val="24"/>
        </w:rPr>
        <w:t>竣工环保验收档案资料，按要求落实验收公示</w:t>
      </w:r>
      <w:r w:rsidR="001D1000">
        <w:rPr>
          <w:rFonts w:ascii="Times New Roman" w:hAnsi="Times New Roman" w:hint="eastAsia"/>
          <w:kern w:val="2"/>
          <w:szCs w:val="24"/>
        </w:rPr>
        <w:t>及信息平台申报</w:t>
      </w:r>
      <w:r w:rsidR="000A6CBC" w:rsidRPr="00CA078C">
        <w:rPr>
          <w:rFonts w:ascii="Times New Roman" w:hAnsi="Times New Roman" w:hint="eastAsia"/>
          <w:kern w:val="2"/>
          <w:szCs w:val="24"/>
        </w:rPr>
        <w:t>等相关工作。</w:t>
      </w:r>
    </w:p>
    <w:p w14:paraId="64150299" w14:textId="35F75422" w:rsidR="00427DD5" w:rsidRDefault="00E42952" w:rsidP="00526595">
      <w:pPr>
        <w:widowControl w:val="0"/>
        <w:autoSpaceDE w:val="0"/>
        <w:autoSpaceDN w:val="0"/>
        <w:adjustRightInd/>
        <w:snapToGrid/>
        <w:spacing w:line="380" w:lineRule="exact"/>
        <w:ind w:firstLine="480"/>
        <w:jc w:val="both"/>
        <w:rPr>
          <w:rFonts w:ascii="Times New Roman" w:hAnsi="Times New Roman"/>
          <w:kern w:val="2"/>
          <w:szCs w:val="24"/>
        </w:rPr>
      </w:pPr>
      <w:r>
        <w:rPr>
          <w:rFonts w:ascii="Times New Roman" w:hAnsi="Times New Roman" w:hint="eastAsia"/>
          <w:kern w:val="2"/>
          <w:szCs w:val="24"/>
        </w:rPr>
        <w:t>3</w:t>
      </w:r>
      <w:r w:rsidR="00427DD5" w:rsidRPr="00CA078C">
        <w:rPr>
          <w:rFonts w:ascii="Times New Roman" w:hAnsi="Times New Roman"/>
          <w:kern w:val="2"/>
          <w:szCs w:val="24"/>
        </w:rPr>
        <w:t>、完善环保管理规章制度和环保台账，加强环保处理设施的日常管理和维护，落实专门人员管理，确保各污染物处理设施长期稳定正常运转、污染物达标排放。</w:t>
      </w:r>
    </w:p>
    <w:p w14:paraId="647863B8" w14:textId="6D366967" w:rsidR="00B62C1A" w:rsidRDefault="00B62C1A" w:rsidP="00B62C1A">
      <w:pPr>
        <w:widowControl w:val="0"/>
        <w:autoSpaceDE w:val="0"/>
        <w:autoSpaceDN w:val="0"/>
        <w:adjustRightInd/>
        <w:snapToGrid/>
        <w:spacing w:line="276" w:lineRule="auto"/>
        <w:ind w:firstLine="480"/>
        <w:jc w:val="both"/>
        <w:rPr>
          <w:rFonts w:ascii="Times New Roman" w:hAnsi="Times New Roman"/>
          <w:kern w:val="2"/>
          <w:szCs w:val="24"/>
        </w:rPr>
      </w:pPr>
      <w:r>
        <w:rPr>
          <w:rFonts w:ascii="Times New Roman" w:hAnsi="Times New Roman"/>
          <w:kern w:val="2"/>
          <w:szCs w:val="24"/>
        </w:rPr>
        <w:t>4</w:t>
      </w:r>
      <w:r>
        <w:rPr>
          <w:rFonts w:ascii="Times New Roman" w:hAnsi="Times New Roman" w:hint="eastAsia"/>
          <w:kern w:val="2"/>
          <w:szCs w:val="24"/>
        </w:rPr>
        <w:t>、待所有生产设备上齐，产能达到环评审批规模后，进行竣工环境保护整体验收。</w:t>
      </w:r>
    </w:p>
    <w:p w14:paraId="15119EF2" w14:textId="77777777" w:rsidR="00D27D5E" w:rsidRPr="00CA078C" w:rsidRDefault="008638B6" w:rsidP="00526595">
      <w:pPr>
        <w:pStyle w:val="10"/>
        <w:topLinePunct/>
        <w:adjustRightInd w:val="0"/>
        <w:spacing w:line="380" w:lineRule="exact"/>
        <w:ind w:firstLine="482"/>
        <w:outlineLvl w:val="0"/>
        <w:rPr>
          <w:rFonts w:ascii="Times New Roman" w:hAnsi="Times New Roman" w:hint="default"/>
          <w:b/>
          <w:color w:val="000000"/>
        </w:rPr>
      </w:pPr>
      <w:r w:rsidRPr="00CA078C">
        <w:rPr>
          <w:rFonts w:ascii="Times New Roman" w:hAnsi="Times New Roman"/>
          <w:b/>
          <w:color w:val="000000"/>
        </w:rPr>
        <w:t>八</w:t>
      </w:r>
      <w:r w:rsidRPr="00CA078C">
        <w:rPr>
          <w:rFonts w:ascii="Times New Roman" w:hAnsi="Times New Roman" w:hint="default"/>
          <w:b/>
          <w:color w:val="000000"/>
        </w:rPr>
        <w:t>、验收人员信息</w:t>
      </w:r>
    </w:p>
    <w:p w14:paraId="600B6AF3" w14:textId="77777777" w:rsidR="00E6307E" w:rsidRDefault="00200627" w:rsidP="00526595">
      <w:pPr>
        <w:widowControl w:val="0"/>
        <w:autoSpaceDE w:val="0"/>
        <w:autoSpaceDN w:val="0"/>
        <w:adjustRightInd/>
        <w:snapToGrid/>
        <w:spacing w:line="380" w:lineRule="exact"/>
        <w:ind w:firstLine="480"/>
        <w:jc w:val="both"/>
        <w:rPr>
          <w:rFonts w:ascii="Times New Roman" w:hAnsi="Times New Roman"/>
          <w:kern w:val="2"/>
          <w:szCs w:val="24"/>
        </w:rPr>
      </w:pPr>
      <w:r w:rsidRPr="00CA078C">
        <w:rPr>
          <w:rFonts w:ascii="Times New Roman" w:hAnsi="Times New Roman" w:hint="eastAsia"/>
          <w:kern w:val="2"/>
          <w:szCs w:val="24"/>
        </w:rPr>
        <w:t>验收人员信息见附件。</w:t>
      </w:r>
    </w:p>
    <w:p w14:paraId="4287855B" w14:textId="77777777" w:rsidR="00383D06" w:rsidRDefault="00383D06" w:rsidP="00526595">
      <w:pPr>
        <w:widowControl w:val="0"/>
        <w:autoSpaceDE w:val="0"/>
        <w:autoSpaceDN w:val="0"/>
        <w:adjustRightInd/>
        <w:snapToGrid/>
        <w:spacing w:line="380" w:lineRule="exact"/>
        <w:ind w:firstLine="480"/>
        <w:jc w:val="both"/>
        <w:rPr>
          <w:rFonts w:ascii="Times New Roman" w:hAnsi="Times New Roman"/>
          <w:kern w:val="2"/>
          <w:szCs w:val="24"/>
        </w:rPr>
      </w:pPr>
    </w:p>
    <w:p w14:paraId="0A670F21" w14:textId="5D61151A" w:rsidR="00ED246E" w:rsidRPr="00CA078C" w:rsidRDefault="003E5A66" w:rsidP="00526595">
      <w:pPr>
        <w:pStyle w:val="10"/>
        <w:topLinePunct/>
        <w:adjustRightInd w:val="0"/>
        <w:spacing w:line="380" w:lineRule="exact"/>
        <w:ind w:firstLine="480"/>
        <w:jc w:val="right"/>
        <w:outlineLvl w:val="0"/>
        <w:rPr>
          <w:rFonts w:ascii="Times New Roman" w:hAnsi="Times New Roman" w:hint="default"/>
          <w:kern w:val="2"/>
        </w:rPr>
      </w:pPr>
      <w:r>
        <w:rPr>
          <w:rFonts w:ascii="Times New Roman" w:hAnsi="Times New Roman"/>
          <w:kern w:val="2"/>
        </w:rPr>
        <w:t>杭州萧山荣达化纤有限公司</w:t>
      </w:r>
    </w:p>
    <w:p w14:paraId="04C5F5B2" w14:textId="7FB87B0A" w:rsidR="00B9727C" w:rsidRPr="00357F2F" w:rsidRDefault="008638B6" w:rsidP="00526595">
      <w:pPr>
        <w:pStyle w:val="10"/>
        <w:topLinePunct/>
        <w:adjustRightInd w:val="0"/>
        <w:spacing w:line="380" w:lineRule="exact"/>
        <w:ind w:firstLine="480"/>
        <w:jc w:val="right"/>
        <w:outlineLvl w:val="0"/>
        <w:rPr>
          <w:rFonts w:ascii="Times New Roman" w:hAnsi="Times New Roman" w:hint="default"/>
          <w:bCs/>
          <w:color w:val="000000"/>
          <w:highlight w:val="yellow"/>
        </w:rPr>
      </w:pPr>
      <w:r w:rsidRPr="00F47843">
        <w:rPr>
          <w:rFonts w:ascii="Times New Roman" w:hAnsi="Times New Roman" w:hint="default"/>
          <w:bCs/>
          <w:color w:val="000000"/>
        </w:rPr>
        <w:t>20</w:t>
      </w:r>
      <w:r w:rsidR="009C453C" w:rsidRPr="00F47843">
        <w:rPr>
          <w:rFonts w:ascii="Times New Roman" w:hAnsi="Times New Roman"/>
          <w:bCs/>
          <w:color w:val="000000"/>
        </w:rPr>
        <w:t>2</w:t>
      </w:r>
      <w:r w:rsidR="008232A0">
        <w:rPr>
          <w:rFonts w:ascii="Times New Roman" w:hAnsi="Times New Roman"/>
          <w:bCs/>
          <w:color w:val="000000"/>
        </w:rPr>
        <w:t>2</w:t>
      </w:r>
      <w:r w:rsidRPr="00F47843">
        <w:rPr>
          <w:rFonts w:ascii="Times New Roman" w:hAnsi="Times New Roman" w:hint="default"/>
          <w:bCs/>
          <w:color w:val="000000"/>
        </w:rPr>
        <w:t>年</w:t>
      </w:r>
      <w:r w:rsidR="008232A0">
        <w:rPr>
          <w:rFonts w:ascii="Times New Roman" w:hAnsi="Times New Roman"/>
          <w:bCs/>
          <w:color w:val="000000"/>
        </w:rPr>
        <w:t>1</w:t>
      </w:r>
      <w:r w:rsidRPr="00F47843">
        <w:rPr>
          <w:rFonts w:ascii="Times New Roman" w:hAnsi="Times New Roman" w:hint="default"/>
          <w:bCs/>
          <w:color w:val="000000"/>
        </w:rPr>
        <w:t>月</w:t>
      </w:r>
      <w:r w:rsidR="008232A0">
        <w:rPr>
          <w:rFonts w:ascii="Times New Roman" w:hAnsi="Times New Roman"/>
          <w:bCs/>
          <w:color w:val="000000"/>
        </w:rPr>
        <w:t>23</w:t>
      </w:r>
      <w:r w:rsidRPr="00F47843">
        <w:rPr>
          <w:rFonts w:ascii="Times New Roman" w:hAnsi="Times New Roman" w:hint="default"/>
          <w:bCs/>
          <w:color w:val="000000"/>
        </w:rPr>
        <w:t>日</w:t>
      </w:r>
    </w:p>
    <w:sectPr w:rsidR="00B9727C" w:rsidRPr="00357F2F">
      <w:headerReference w:type="even" r:id="rId10"/>
      <w:headerReference w:type="default" r:id="rId11"/>
      <w:footerReference w:type="even" r:id="rId12"/>
      <w:footerReference w:type="default" r:id="rId13"/>
      <w:headerReference w:type="first" r:id="rId14"/>
      <w:footerReference w:type="first" r:id="rId15"/>
      <w:pgSz w:w="11906" w:h="16838"/>
      <w:pgMar w:top="1418" w:right="1418" w:bottom="1418" w:left="1418"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728029C" w14:textId="77777777" w:rsidR="005631B9" w:rsidRDefault="005631B9" w:rsidP="003E0828">
      <w:pPr>
        <w:spacing w:line="240" w:lineRule="auto"/>
        <w:ind w:firstLine="480"/>
      </w:pPr>
      <w:r>
        <w:separator/>
      </w:r>
    </w:p>
  </w:endnote>
  <w:endnote w:type="continuationSeparator" w:id="0">
    <w:p w14:paraId="7388D51E" w14:textId="77777777" w:rsidR="005631B9" w:rsidRDefault="005631B9" w:rsidP="003E0828">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20002A87" w:usb1="00000000" w:usb2="00000000" w:usb3="00000000" w:csb0="000001FF" w:csb1="00000000"/>
  </w:font>
  <w:font w:name="Courier New">
    <w:panose1 w:val="02070309020205020404"/>
    <w:charset w:val="00"/>
    <w:family w:val="modern"/>
    <w:pitch w:val="fixed"/>
    <w:sig w:usb0="E0002EFF" w:usb1="C0007843" w:usb2="00000009" w:usb3="00000000" w:csb0="000001FF" w:csb1="00000000"/>
  </w:font>
  <w:font w:name="TimesNewRomanPSMT">
    <w:altName w:val="Times New Roman"/>
    <w:charset w:val="00"/>
    <w:family w:val="roman"/>
    <w:pitch w:val="default"/>
    <w:sig w:usb0="00000000" w:usb1="00000000" w:usb2="00000010" w:usb3="00000000" w:csb0="00060001" w:csb1="00000000"/>
  </w:font>
  <w:font w:name="Calibri Light">
    <w:panose1 w:val="020F0302020204030204"/>
    <w:charset w:val="00"/>
    <w:family w:val="swiss"/>
    <w:pitch w:val="variable"/>
    <w:sig w:usb0="E4002EFF" w:usb1="C000247B" w:usb2="00000009" w:usb3="00000000" w:csb0="000001FF" w:csb1="00000000"/>
  </w:font>
  <w:font w:name="Mongolian Baiti">
    <w:panose1 w:val="03000500000000000000"/>
    <w:charset w:val="00"/>
    <w:family w:val="script"/>
    <w:pitch w:val="variable"/>
    <w:sig w:usb0="80000023" w:usb1="00000000" w:usb2="0002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62BB028" w14:textId="77777777" w:rsidR="00410947" w:rsidRDefault="00410947">
    <w:pPr>
      <w:pStyle w:val="a6"/>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07027780"/>
    </w:sdtPr>
    <w:sdtEndPr>
      <w:rPr>
        <w:rFonts w:ascii="Times New Roman" w:hAnsi="Times New Roman"/>
      </w:rPr>
    </w:sdtEndPr>
    <w:sdtContent>
      <w:p w14:paraId="44C54741" w14:textId="77777777" w:rsidR="00410947" w:rsidRPr="00193B53" w:rsidRDefault="00410947">
        <w:pPr>
          <w:pStyle w:val="a6"/>
          <w:ind w:firstLine="360"/>
          <w:jc w:val="center"/>
          <w:rPr>
            <w:rFonts w:ascii="Times New Roman" w:hAnsi="Times New Roman"/>
          </w:rPr>
        </w:pPr>
        <w:r w:rsidRPr="00193B53">
          <w:rPr>
            <w:rFonts w:ascii="Times New Roman" w:hAnsi="Times New Roman"/>
          </w:rPr>
          <w:fldChar w:fldCharType="begin"/>
        </w:r>
        <w:r w:rsidRPr="00193B53">
          <w:rPr>
            <w:rFonts w:ascii="Times New Roman" w:hAnsi="Times New Roman"/>
          </w:rPr>
          <w:instrText>PAGE   \* MERGEFORMAT</w:instrText>
        </w:r>
        <w:r w:rsidRPr="00193B53">
          <w:rPr>
            <w:rFonts w:ascii="Times New Roman" w:hAnsi="Times New Roman"/>
          </w:rPr>
          <w:fldChar w:fldCharType="separate"/>
        </w:r>
        <w:r w:rsidR="00B7369A" w:rsidRPr="00B7369A">
          <w:rPr>
            <w:rFonts w:ascii="Times New Roman" w:hAnsi="Times New Roman"/>
            <w:noProof/>
            <w:lang w:val="zh-CN"/>
          </w:rPr>
          <w:t>3</w:t>
        </w:r>
        <w:r w:rsidRPr="00193B53">
          <w:rPr>
            <w:rFonts w:ascii="Times New Roman" w:hAnsi="Times New Roman"/>
          </w:rPr>
          <w:fldChar w:fldCharType="end"/>
        </w:r>
      </w:p>
    </w:sdtContent>
  </w:sdt>
  <w:p w14:paraId="5F4B690B" w14:textId="77777777" w:rsidR="00410947" w:rsidRDefault="00410947">
    <w:pPr>
      <w:pStyle w:val="a6"/>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14943D1" w14:textId="77777777" w:rsidR="00410947" w:rsidRDefault="00410947">
    <w:pPr>
      <w:pStyle w:val="a6"/>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90E2CA1" w14:textId="77777777" w:rsidR="005631B9" w:rsidRDefault="005631B9" w:rsidP="003E0828">
      <w:pPr>
        <w:spacing w:line="240" w:lineRule="auto"/>
        <w:ind w:firstLine="480"/>
      </w:pPr>
      <w:r>
        <w:separator/>
      </w:r>
    </w:p>
  </w:footnote>
  <w:footnote w:type="continuationSeparator" w:id="0">
    <w:p w14:paraId="557588EB" w14:textId="77777777" w:rsidR="005631B9" w:rsidRDefault="005631B9" w:rsidP="003E0828">
      <w:pPr>
        <w:spacing w:line="24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09844C" w14:textId="77777777" w:rsidR="00410947" w:rsidRDefault="00410947">
    <w:pPr>
      <w:pStyle w:val="a7"/>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F7C2A8" w14:textId="77777777" w:rsidR="00410947" w:rsidRDefault="00410947">
    <w:pPr>
      <w:pStyle w:val="Default"/>
      <w:ind w:firstLine="480"/>
      <w:rPr>
        <w:rFonts w:hint="default"/>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74E454" w14:textId="77777777" w:rsidR="00410947" w:rsidRDefault="00410947">
    <w:pPr>
      <w:pStyle w:val="a7"/>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DD711F"/>
    <w:multiLevelType w:val="hybridMultilevel"/>
    <w:tmpl w:val="9A52E386"/>
    <w:lvl w:ilvl="0" w:tplc="76DC55D8">
      <w:start w:val="1"/>
      <w:numFmt w:val="decimalEnclosedCircle"/>
      <w:lvlText w:val="%1"/>
      <w:lvlJc w:val="left"/>
      <w:pPr>
        <w:ind w:left="840" w:hanging="360"/>
      </w:pPr>
      <w:rPr>
        <w:rFonts w:ascii="宋体" w:hAnsi="宋体"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
    <w:nsid w:val="32337ED0"/>
    <w:multiLevelType w:val="hybridMultilevel"/>
    <w:tmpl w:val="294001C4"/>
    <w:lvl w:ilvl="0" w:tplc="0D409B3E">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
    <w:nsid w:val="4958636B"/>
    <w:multiLevelType w:val="singleLevel"/>
    <w:tmpl w:val="4958636B"/>
    <w:lvl w:ilvl="0">
      <w:start w:val="1"/>
      <w:numFmt w:val="decimal"/>
      <w:suff w:val="nothing"/>
      <w:lvlText w:val="%1、"/>
      <w:lvlJc w:val="left"/>
    </w:lvl>
  </w:abstractNum>
  <w:abstractNum w:abstractNumId="3">
    <w:nsid w:val="4AD76FA3"/>
    <w:multiLevelType w:val="hybridMultilevel"/>
    <w:tmpl w:val="0588AD66"/>
    <w:lvl w:ilvl="0" w:tplc="7DCC8E14">
      <w:start w:val="1"/>
      <w:numFmt w:val="decimalEnclosedCircle"/>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4">
    <w:nsid w:val="4C66CAFA"/>
    <w:multiLevelType w:val="singleLevel"/>
    <w:tmpl w:val="4C66CAFA"/>
    <w:lvl w:ilvl="0">
      <w:start w:val="1"/>
      <w:numFmt w:val="decimal"/>
      <w:suff w:val="nothing"/>
      <w:lvlText w:val="%1、"/>
      <w:lvlJc w:val="left"/>
    </w:lvl>
  </w:abstractNum>
  <w:abstractNum w:abstractNumId="5">
    <w:nsid w:val="56327A1D"/>
    <w:multiLevelType w:val="hybridMultilevel"/>
    <w:tmpl w:val="A6CA0C5A"/>
    <w:lvl w:ilvl="0" w:tplc="1480C8FA">
      <w:start w:val="1"/>
      <w:numFmt w:val="japaneseCounting"/>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6">
    <w:nsid w:val="62385AD4"/>
    <w:multiLevelType w:val="hybridMultilevel"/>
    <w:tmpl w:val="A5E011FE"/>
    <w:lvl w:ilvl="0" w:tplc="3454E200">
      <w:start w:val="1"/>
      <w:numFmt w:val="decimalEnclosedCircle"/>
      <w:lvlText w:val="%1"/>
      <w:lvlJc w:val="left"/>
      <w:pPr>
        <w:ind w:left="840" w:hanging="360"/>
      </w:pPr>
      <w:rPr>
        <w:rFonts w:ascii="宋体" w:hAnsi="宋体"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num w:numId="1">
    <w:abstractNumId w:val="4"/>
  </w:num>
  <w:num w:numId="2">
    <w:abstractNumId w:val="2"/>
  </w:num>
  <w:num w:numId="3">
    <w:abstractNumId w:val="3"/>
  </w:num>
  <w:num w:numId="4">
    <w:abstractNumId w:val="0"/>
  </w:num>
  <w:num w:numId="5">
    <w:abstractNumId w:val="6"/>
  </w:num>
  <w:num w:numId="6">
    <w:abstractNumId w:val="5"/>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2"/>
  <w:embedSystemFonts/>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11738BC"/>
    <w:rsid w:val="00004328"/>
    <w:rsid w:val="00004F2F"/>
    <w:rsid w:val="00010288"/>
    <w:rsid w:val="000102CE"/>
    <w:rsid w:val="000128A2"/>
    <w:rsid w:val="00015802"/>
    <w:rsid w:val="00022F04"/>
    <w:rsid w:val="00024819"/>
    <w:rsid w:val="000272F7"/>
    <w:rsid w:val="00031618"/>
    <w:rsid w:val="00033E1A"/>
    <w:rsid w:val="00034EB4"/>
    <w:rsid w:val="00037343"/>
    <w:rsid w:val="000420B1"/>
    <w:rsid w:val="00044ED9"/>
    <w:rsid w:val="000453EB"/>
    <w:rsid w:val="00045F9D"/>
    <w:rsid w:val="00045FA9"/>
    <w:rsid w:val="00046355"/>
    <w:rsid w:val="00046803"/>
    <w:rsid w:val="000565E0"/>
    <w:rsid w:val="00060BEA"/>
    <w:rsid w:val="00061F62"/>
    <w:rsid w:val="00067C1F"/>
    <w:rsid w:val="00070612"/>
    <w:rsid w:val="000706F2"/>
    <w:rsid w:val="00072377"/>
    <w:rsid w:val="00080AF6"/>
    <w:rsid w:val="00083B7D"/>
    <w:rsid w:val="00083E1D"/>
    <w:rsid w:val="000941E8"/>
    <w:rsid w:val="00096C3F"/>
    <w:rsid w:val="000A5F5E"/>
    <w:rsid w:val="000A6CBC"/>
    <w:rsid w:val="000B76D7"/>
    <w:rsid w:val="000C0200"/>
    <w:rsid w:val="000C121A"/>
    <w:rsid w:val="000C24B0"/>
    <w:rsid w:val="000D4549"/>
    <w:rsid w:val="000D4CF8"/>
    <w:rsid w:val="000E1B09"/>
    <w:rsid w:val="000E3374"/>
    <w:rsid w:val="000E3BBB"/>
    <w:rsid w:val="000E6D9F"/>
    <w:rsid w:val="000E7407"/>
    <w:rsid w:val="000F129B"/>
    <w:rsid w:val="000F7CD7"/>
    <w:rsid w:val="00103786"/>
    <w:rsid w:val="001059F1"/>
    <w:rsid w:val="00106787"/>
    <w:rsid w:val="00106C01"/>
    <w:rsid w:val="00111752"/>
    <w:rsid w:val="00123787"/>
    <w:rsid w:val="001237E7"/>
    <w:rsid w:val="00125823"/>
    <w:rsid w:val="00143A22"/>
    <w:rsid w:val="00145714"/>
    <w:rsid w:val="001525A4"/>
    <w:rsid w:val="00154029"/>
    <w:rsid w:val="001602BD"/>
    <w:rsid w:val="001659F6"/>
    <w:rsid w:val="00175DA4"/>
    <w:rsid w:val="001761B5"/>
    <w:rsid w:val="00181E37"/>
    <w:rsid w:val="00184FC8"/>
    <w:rsid w:val="00185DC4"/>
    <w:rsid w:val="00193B53"/>
    <w:rsid w:val="00194CB4"/>
    <w:rsid w:val="001A0115"/>
    <w:rsid w:val="001A26EF"/>
    <w:rsid w:val="001A2786"/>
    <w:rsid w:val="001A404A"/>
    <w:rsid w:val="001B23AC"/>
    <w:rsid w:val="001B268F"/>
    <w:rsid w:val="001B7E8B"/>
    <w:rsid w:val="001C08D4"/>
    <w:rsid w:val="001C2A1A"/>
    <w:rsid w:val="001C4968"/>
    <w:rsid w:val="001D1000"/>
    <w:rsid w:val="001D583A"/>
    <w:rsid w:val="001E35CF"/>
    <w:rsid w:val="001E4CFE"/>
    <w:rsid w:val="001E6EA9"/>
    <w:rsid w:val="001F2A57"/>
    <w:rsid w:val="001F61E8"/>
    <w:rsid w:val="001F73AA"/>
    <w:rsid w:val="001F7C40"/>
    <w:rsid w:val="00200627"/>
    <w:rsid w:val="00204128"/>
    <w:rsid w:val="002116C0"/>
    <w:rsid w:val="00214401"/>
    <w:rsid w:val="0021459B"/>
    <w:rsid w:val="00223E46"/>
    <w:rsid w:val="00223FFD"/>
    <w:rsid w:val="00225080"/>
    <w:rsid w:val="0022596E"/>
    <w:rsid w:val="00225C4A"/>
    <w:rsid w:val="00231D65"/>
    <w:rsid w:val="00236A04"/>
    <w:rsid w:val="00237547"/>
    <w:rsid w:val="00237B8D"/>
    <w:rsid w:val="00240363"/>
    <w:rsid w:val="00244B4A"/>
    <w:rsid w:val="00245CFD"/>
    <w:rsid w:val="002504A8"/>
    <w:rsid w:val="00251DF1"/>
    <w:rsid w:val="0025311B"/>
    <w:rsid w:val="00263105"/>
    <w:rsid w:val="0026419C"/>
    <w:rsid w:val="0026637D"/>
    <w:rsid w:val="00274046"/>
    <w:rsid w:val="00285A98"/>
    <w:rsid w:val="00285BD5"/>
    <w:rsid w:val="00287437"/>
    <w:rsid w:val="00290DD0"/>
    <w:rsid w:val="00294657"/>
    <w:rsid w:val="002947BA"/>
    <w:rsid w:val="0029593C"/>
    <w:rsid w:val="002965B7"/>
    <w:rsid w:val="00297697"/>
    <w:rsid w:val="002A1B36"/>
    <w:rsid w:val="002A7084"/>
    <w:rsid w:val="002B0CCB"/>
    <w:rsid w:val="002B19C3"/>
    <w:rsid w:val="002B2A80"/>
    <w:rsid w:val="002B3B86"/>
    <w:rsid w:val="002C038F"/>
    <w:rsid w:val="002C2E5F"/>
    <w:rsid w:val="002C6463"/>
    <w:rsid w:val="002D04FB"/>
    <w:rsid w:val="002D252E"/>
    <w:rsid w:val="002D3CE2"/>
    <w:rsid w:val="002E409B"/>
    <w:rsid w:val="002F1BDF"/>
    <w:rsid w:val="002F3EE3"/>
    <w:rsid w:val="002F4A19"/>
    <w:rsid w:val="002F5968"/>
    <w:rsid w:val="0030012C"/>
    <w:rsid w:val="0030667B"/>
    <w:rsid w:val="00311752"/>
    <w:rsid w:val="00313E6A"/>
    <w:rsid w:val="003236ED"/>
    <w:rsid w:val="003241E5"/>
    <w:rsid w:val="0032532E"/>
    <w:rsid w:val="0033248B"/>
    <w:rsid w:val="003336AA"/>
    <w:rsid w:val="003356B9"/>
    <w:rsid w:val="00341D13"/>
    <w:rsid w:val="00343A20"/>
    <w:rsid w:val="00347358"/>
    <w:rsid w:val="00353421"/>
    <w:rsid w:val="00357F2F"/>
    <w:rsid w:val="00361781"/>
    <w:rsid w:val="00362BB2"/>
    <w:rsid w:val="00366DF3"/>
    <w:rsid w:val="00370465"/>
    <w:rsid w:val="00380DCA"/>
    <w:rsid w:val="003830CD"/>
    <w:rsid w:val="00383D06"/>
    <w:rsid w:val="00387342"/>
    <w:rsid w:val="0039207C"/>
    <w:rsid w:val="00393A07"/>
    <w:rsid w:val="00395923"/>
    <w:rsid w:val="00396BE3"/>
    <w:rsid w:val="00397BCA"/>
    <w:rsid w:val="003B66CA"/>
    <w:rsid w:val="003C1A1F"/>
    <w:rsid w:val="003C72A6"/>
    <w:rsid w:val="003C741C"/>
    <w:rsid w:val="003D2011"/>
    <w:rsid w:val="003D205B"/>
    <w:rsid w:val="003D64DD"/>
    <w:rsid w:val="003E0828"/>
    <w:rsid w:val="003E1096"/>
    <w:rsid w:val="003E5A66"/>
    <w:rsid w:val="003F1224"/>
    <w:rsid w:val="003F1C80"/>
    <w:rsid w:val="00410947"/>
    <w:rsid w:val="004126F1"/>
    <w:rsid w:val="004129E8"/>
    <w:rsid w:val="00426D85"/>
    <w:rsid w:val="00427DD5"/>
    <w:rsid w:val="0043410F"/>
    <w:rsid w:val="00434CE5"/>
    <w:rsid w:val="00444499"/>
    <w:rsid w:val="004452FC"/>
    <w:rsid w:val="00445555"/>
    <w:rsid w:val="00446E05"/>
    <w:rsid w:val="00447AFC"/>
    <w:rsid w:val="00452EE8"/>
    <w:rsid w:val="00454794"/>
    <w:rsid w:val="0045493E"/>
    <w:rsid w:val="00461BA1"/>
    <w:rsid w:val="00462E34"/>
    <w:rsid w:val="00475B6D"/>
    <w:rsid w:val="00480C97"/>
    <w:rsid w:val="0048181A"/>
    <w:rsid w:val="004822BB"/>
    <w:rsid w:val="00482F1D"/>
    <w:rsid w:val="004849A3"/>
    <w:rsid w:val="00484A90"/>
    <w:rsid w:val="004A2D34"/>
    <w:rsid w:val="004A3F42"/>
    <w:rsid w:val="004A5FD5"/>
    <w:rsid w:val="004A751D"/>
    <w:rsid w:val="004C0D20"/>
    <w:rsid w:val="004C2045"/>
    <w:rsid w:val="004C4982"/>
    <w:rsid w:val="004C52DD"/>
    <w:rsid w:val="004C5623"/>
    <w:rsid w:val="004D1214"/>
    <w:rsid w:val="004D2447"/>
    <w:rsid w:val="004D7B57"/>
    <w:rsid w:val="004D7F8F"/>
    <w:rsid w:val="004E4AF1"/>
    <w:rsid w:val="004F0139"/>
    <w:rsid w:val="004F1A30"/>
    <w:rsid w:val="004F1C23"/>
    <w:rsid w:val="004F309F"/>
    <w:rsid w:val="004F4C7F"/>
    <w:rsid w:val="004F7640"/>
    <w:rsid w:val="00502EDD"/>
    <w:rsid w:val="005056D4"/>
    <w:rsid w:val="00513AC4"/>
    <w:rsid w:val="00516D96"/>
    <w:rsid w:val="00517866"/>
    <w:rsid w:val="00524B47"/>
    <w:rsid w:val="00526595"/>
    <w:rsid w:val="00531F5A"/>
    <w:rsid w:val="00535380"/>
    <w:rsid w:val="005427FA"/>
    <w:rsid w:val="00543F10"/>
    <w:rsid w:val="00547F6D"/>
    <w:rsid w:val="005550BF"/>
    <w:rsid w:val="00555BBA"/>
    <w:rsid w:val="005631B9"/>
    <w:rsid w:val="00565253"/>
    <w:rsid w:val="00566945"/>
    <w:rsid w:val="00567720"/>
    <w:rsid w:val="0058246C"/>
    <w:rsid w:val="005912E6"/>
    <w:rsid w:val="00592508"/>
    <w:rsid w:val="005933CF"/>
    <w:rsid w:val="00594661"/>
    <w:rsid w:val="0059744F"/>
    <w:rsid w:val="005A520D"/>
    <w:rsid w:val="005A6822"/>
    <w:rsid w:val="005A75DD"/>
    <w:rsid w:val="005A7D96"/>
    <w:rsid w:val="005B1558"/>
    <w:rsid w:val="005B388A"/>
    <w:rsid w:val="005B4BAB"/>
    <w:rsid w:val="005C0516"/>
    <w:rsid w:val="005C1855"/>
    <w:rsid w:val="005C3E5D"/>
    <w:rsid w:val="005C50BD"/>
    <w:rsid w:val="005D6392"/>
    <w:rsid w:val="005D7455"/>
    <w:rsid w:val="005E006F"/>
    <w:rsid w:val="005E55E9"/>
    <w:rsid w:val="005E7902"/>
    <w:rsid w:val="005F29D1"/>
    <w:rsid w:val="005F4FDC"/>
    <w:rsid w:val="005F50DE"/>
    <w:rsid w:val="00603B36"/>
    <w:rsid w:val="00604198"/>
    <w:rsid w:val="006061C8"/>
    <w:rsid w:val="006101D8"/>
    <w:rsid w:val="00611306"/>
    <w:rsid w:val="00612C1A"/>
    <w:rsid w:val="00624021"/>
    <w:rsid w:val="006240D1"/>
    <w:rsid w:val="006304C1"/>
    <w:rsid w:val="00635CD2"/>
    <w:rsid w:val="00641DAD"/>
    <w:rsid w:val="00641F81"/>
    <w:rsid w:val="006438DB"/>
    <w:rsid w:val="00657A06"/>
    <w:rsid w:val="00657B79"/>
    <w:rsid w:val="00662285"/>
    <w:rsid w:val="00662F2A"/>
    <w:rsid w:val="00663A50"/>
    <w:rsid w:val="0069245C"/>
    <w:rsid w:val="00696FE7"/>
    <w:rsid w:val="006A0D14"/>
    <w:rsid w:val="006A3B97"/>
    <w:rsid w:val="006A7A85"/>
    <w:rsid w:val="006B2A0A"/>
    <w:rsid w:val="006B5D74"/>
    <w:rsid w:val="006C0F25"/>
    <w:rsid w:val="006C703E"/>
    <w:rsid w:val="006D5310"/>
    <w:rsid w:val="006D6E34"/>
    <w:rsid w:val="006E2CA5"/>
    <w:rsid w:val="006E68F8"/>
    <w:rsid w:val="006E772A"/>
    <w:rsid w:val="006F0542"/>
    <w:rsid w:val="006F4571"/>
    <w:rsid w:val="006F7427"/>
    <w:rsid w:val="006F7A04"/>
    <w:rsid w:val="00704B92"/>
    <w:rsid w:val="00710C07"/>
    <w:rsid w:val="00720961"/>
    <w:rsid w:val="00724CB7"/>
    <w:rsid w:val="00725C38"/>
    <w:rsid w:val="00731150"/>
    <w:rsid w:val="007365C8"/>
    <w:rsid w:val="00747BF9"/>
    <w:rsid w:val="007548C8"/>
    <w:rsid w:val="007567D2"/>
    <w:rsid w:val="0076024B"/>
    <w:rsid w:val="00762376"/>
    <w:rsid w:val="0076427C"/>
    <w:rsid w:val="00777E89"/>
    <w:rsid w:val="00780059"/>
    <w:rsid w:val="00780B5A"/>
    <w:rsid w:val="00783B26"/>
    <w:rsid w:val="00784FD4"/>
    <w:rsid w:val="007875F6"/>
    <w:rsid w:val="00791B85"/>
    <w:rsid w:val="0079331E"/>
    <w:rsid w:val="007A0041"/>
    <w:rsid w:val="007A590B"/>
    <w:rsid w:val="007B2F30"/>
    <w:rsid w:val="007B3C41"/>
    <w:rsid w:val="007B3E35"/>
    <w:rsid w:val="007B65A9"/>
    <w:rsid w:val="007C300B"/>
    <w:rsid w:val="007C4C4C"/>
    <w:rsid w:val="007C5238"/>
    <w:rsid w:val="007D2696"/>
    <w:rsid w:val="007E14F0"/>
    <w:rsid w:val="007E1A3D"/>
    <w:rsid w:val="007E576C"/>
    <w:rsid w:val="007E76F9"/>
    <w:rsid w:val="007F12D1"/>
    <w:rsid w:val="00807596"/>
    <w:rsid w:val="00820A14"/>
    <w:rsid w:val="0082281D"/>
    <w:rsid w:val="008232A0"/>
    <w:rsid w:val="00824B7F"/>
    <w:rsid w:val="00832BA0"/>
    <w:rsid w:val="00840717"/>
    <w:rsid w:val="00840A43"/>
    <w:rsid w:val="00862A1B"/>
    <w:rsid w:val="008638B6"/>
    <w:rsid w:val="008644D4"/>
    <w:rsid w:val="00866BDB"/>
    <w:rsid w:val="008749C5"/>
    <w:rsid w:val="008808C4"/>
    <w:rsid w:val="00882136"/>
    <w:rsid w:val="00882CEA"/>
    <w:rsid w:val="00884416"/>
    <w:rsid w:val="008A671A"/>
    <w:rsid w:val="008A6EE3"/>
    <w:rsid w:val="008B50A4"/>
    <w:rsid w:val="008D39F4"/>
    <w:rsid w:val="008D62F7"/>
    <w:rsid w:val="008E0580"/>
    <w:rsid w:val="008F1215"/>
    <w:rsid w:val="008F191D"/>
    <w:rsid w:val="008F31C0"/>
    <w:rsid w:val="008F419C"/>
    <w:rsid w:val="008F6801"/>
    <w:rsid w:val="008F7A39"/>
    <w:rsid w:val="0090203A"/>
    <w:rsid w:val="00902ABA"/>
    <w:rsid w:val="00902B55"/>
    <w:rsid w:val="00913DD3"/>
    <w:rsid w:val="00914A87"/>
    <w:rsid w:val="00917178"/>
    <w:rsid w:val="009200EC"/>
    <w:rsid w:val="00921089"/>
    <w:rsid w:val="00930F5F"/>
    <w:rsid w:val="009316B1"/>
    <w:rsid w:val="00944047"/>
    <w:rsid w:val="00944705"/>
    <w:rsid w:val="00944EE0"/>
    <w:rsid w:val="00955E43"/>
    <w:rsid w:val="009578AF"/>
    <w:rsid w:val="00961075"/>
    <w:rsid w:val="00963408"/>
    <w:rsid w:val="009639D0"/>
    <w:rsid w:val="0096418C"/>
    <w:rsid w:val="00965138"/>
    <w:rsid w:val="00965827"/>
    <w:rsid w:val="00967F6F"/>
    <w:rsid w:val="0097073A"/>
    <w:rsid w:val="0097262B"/>
    <w:rsid w:val="00972B8F"/>
    <w:rsid w:val="009741DC"/>
    <w:rsid w:val="00976F5A"/>
    <w:rsid w:val="00980986"/>
    <w:rsid w:val="009822B0"/>
    <w:rsid w:val="009853D5"/>
    <w:rsid w:val="00985DE0"/>
    <w:rsid w:val="00987FE4"/>
    <w:rsid w:val="00990660"/>
    <w:rsid w:val="00995C39"/>
    <w:rsid w:val="009B28A2"/>
    <w:rsid w:val="009B5E83"/>
    <w:rsid w:val="009B6533"/>
    <w:rsid w:val="009C10DA"/>
    <w:rsid w:val="009C38D0"/>
    <w:rsid w:val="009C453C"/>
    <w:rsid w:val="009C5C3B"/>
    <w:rsid w:val="009C7BCE"/>
    <w:rsid w:val="009D059F"/>
    <w:rsid w:val="009D1216"/>
    <w:rsid w:val="009D5D60"/>
    <w:rsid w:val="009E5D8E"/>
    <w:rsid w:val="009E7088"/>
    <w:rsid w:val="009E7E2D"/>
    <w:rsid w:val="009F227F"/>
    <w:rsid w:val="009F3C84"/>
    <w:rsid w:val="00A01966"/>
    <w:rsid w:val="00A02971"/>
    <w:rsid w:val="00A02E8C"/>
    <w:rsid w:val="00A03CF5"/>
    <w:rsid w:val="00A139D4"/>
    <w:rsid w:val="00A15BC1"/>
    <w:rsid w:val="00A201F5"/>
    <w:rsid w:val="00A20DD7"/>
    <w:rsid w:val="00A27A51"/>
    <w:rsid w:val="00A30F5E"/>
    <w:rsid w:val="00A330EF"/>
    <w:rsid w:val="00A36A2E"/>
    <w:rsid w:val="00A44BD2"/>
    <w:rsid w:val="00A52548"/>
    <w:rsid w:val="00A60D4F"/>
    <w:rsid w:val="00A65FBB"/>
    <w:rsid w:val="00A72749"/>
    <w:rsid w:val="00A736A8"/>
    <w:rsid w:val="00A76E90"/>
    <w:rsid w:val="00A77EB7"/>
    <w:rsid w:val="00A8514F"/>
    <w:rsid w:val="00A868EE"/>
    <w:rsid w:val="00A93C84"/>
    <w:rsid w:val="00A968CD"/>
    <w:rsid w:val="00AA0459"/>
    <w:rsid w:val="00AB5990"/>
    <w:rsid w:val="00AB63D0"/>
    <w:rsid w:val="00AC409F"/>
    <w:rsid w:val="00AC6B68"/>
    <w:rsid w:val="00AD7286"/>
    <w:rsid w:val="00AE0ACE"/>
    <w:rsid w:val="00AE1865"/>
    <w:rsid w:val="00AE7789"/>
    <w:rsid w:val="00AF0E6D"/>
    <w:rsid w:val="00AF29C6"/>
    <w:rsid w:val="00AF44EE"/>
    <w:rsid w:val="00B03F88"/>
    <w:rsid w:val="00B10103"/>
    <w:rsid w:val="00B13B79"/>
    <w:rsid w:val="00B158FE"/>
    <w:rsid w:val="00B21989"/>
    <w:rsid w:val="00B25694"/>
    <w:rsid w:val="00B2610F"/>
    <w:rsid w:val="00B26CFF"/>
    <w:rsid w:val="00B32130"/>
    <w:rsid w:val="00B52441"/>
    <w:rsid w:val="00B56666"/>
    <w:rsid w:val="00B56708"/>
    <w:rsid w:val="00B60D1D"/>
    <w:rsid w:val="00B61EAF"/>
    <w:rsid w:val="00B62C1A"/>
    <w:rsid w:val="00B62E32"/>
    <w:rsid w:val="00B67924"/>
    <w:rsid w:val="00B72286"/>
    <w:rsid w:val="00B7369A"/>
    <w:rsid w:val="00B82800"/>
    <w:rsid w:val="00B82A2B"/>
    <w:rsid w:val="00B918AE"/>
    <w:rsid w:val="00B91907"/>
    <w:rsid w:val="00B96784"/>
    <w:rsid w:val="00B9727C"/>
    <w:rsid w:val="00BA2BFC"/>
    <w:rsid w:val="00BA3A28"/>
    <w:rsid w:val="00BA5704"/>
    <w:rsid w:val="00BB0AE2"/>
    <w:rsid w:val="00BB40EF"/>
    <w:rsid w:val="00BB4670"/>
    <w:rsid w:val="00BB476B"/>
    <w:rsid w:val="00BD3961"/>
    <w:rsid w:val="00BD484F"/>
    <w:rsid w:val="00BE06A8"/>
    <w:rsid w:val="00BE2FBC"/>
    <w:rsid w:val="00BE600E"/>
    <w:rsid w:val="00BE6FB5"/>
    <w:rsid w:val="00BF1028"/>
    <w:rsid w:val="00BF6113"/>
    <w:rsid w:val="00BF764F"/>
    <w:rsid w:val="00C00E44"/>
    <w:rsid w:val="00C0130E"/>
    <w:rsid w:val="00C06F62"/>
    <w:rsid w:val="00C072E3"/>
    <w:rsid w:val="00C1060D"/>
    <w:rsid w:val="00C14E93"/>
    <w:rsid w:val="00C151AE"/>
    <w:rsid w:val="00C16AFD"/>
    <w:rsid w:val="00C20AE5"/>
    <w:rsid w:val="00C20D41"/>
    <w:rsid w:val="00C22F4F"/>
    <w:rsid w:val="00C24C10"/>
    <w:rsid w:val="00C31B29"/>
    <w:rsid w:val="00C42192"/>
    <w:rsid w:val="00C4431F"/>
    <w:rsid w:val="00C55B35"/>
    <w:rsid w:val="00C6006A"/>
    <w:rsid w:val="00C61FCF"/>
    <w:rsid w:val="00C63FB4"/>
    <w:rsid w:val="00C64A83"/>
    <w:rsid w:val="00C66CE4"/>
    <w:rsid w:val="00C7318F"/>
    <w:rsid w:val="00C73A49"/>
    <w:rsid w:val="00C75E5D"/>
    <w:rsid w:val="00C76C61"/>
    <w:rsid w:val="00C866B8"/>
    <w:rsid w:val="00C90FA3"/>
    <w:rsid w:val="00C91A0C"/>
    <w:rsid w:val="00C96A2C"/>
    <w:rsid w:val="00C96CF2"/>
    <w:rsid w:val="00CA078C"/>
    <w:rsid w:val="00CA14A9"/>
    <w:rsid w:val="00CA74F9"/>
    <w:rsid w:val="00CB186E"/>
    <w:rsid w:val="00CB20D0"/>
    <w:rsid w:val="00CB2E68"/>
    <w:rsid w:val="00CB6169"/>
    <w:rsid w:val="00CC2BC2"/>
    <w:rsid w:val="00CC4DEE"/>
    <w:rsid w:val="00CD66F1"/>
    <w:rsid w:val="00CF4842"/>
    <w:rsid w:val="00D01009"/>
    <w:rsid w:val="00D03DBB"/>
    <w:rsid w:val="00D06B41"/>
    <w:rsid w:val="00D17EF2"/>
    <w:rsid w:val="00D27D5E"/>
    <w:rsid w:val="00D40846"/>
    <w:rsid w:val="00D4146E"/>
    <w:rsid w:val="00D44231"/>
    <w:rsid w:val="00D448C6"/>
    <w:rsid w:val="00D44BC0"/>
    <w:rsid w:val="00D45537"/>
    <w:rsid w:val="00D47148"/>
    <w:rsid w:val="00D50E1B"/>
    <w:rsid w:val="00D51A11"/>
    <w:rsid w:val="00D54A4F"/>
    <w:rsid w:val="00D62E18"/>
    <w:rsid w:val="00D63C49"/>
    <w:rsid w:val="00D73C1C"/>
    <w:rsid w:val="00D7400D"/>
    <w:rsid w:val="00D80121"/>
    <w:rsid w:val="00D90683"/>
    <w:rsid w:val="00D91B0E"/>
    <w:rsid w:val="00D92ADD"/>
    <w:rsid w:val="00D94050"/>
    <w:rsid w:val="00D94A4C"/>
    <w:rsid w:val="00DA13F1"/>
    <w:rsid w:val="00DA3DE3"/>
    <w:rsid w:val="00DA3F54"/>
    <w:rsid w:val="00DA500F"/>
    <w:rsid w:val="00DA6E02"/>
    <w:rsid w:val="00DB111F"/>
    <w:rsid w:val="00DB239E"/>
    <w:rsid w:val="00DC260F"/>
    <w:rsid w:val="00DC3A3D"/>
    <w:rsid w:val="00DC7427"/>
    <w:rsid w:val="00DD06AE"/>
    <w:rsid w:val="00DD185F"/>
    <w:rsid w:val="00DD1F79"/>
    <w:rsid w:val="00DD7B68"/>
    <w:rsid w:val="00DD7C47"/>
    <w:rsid w:val="00DE2CA8"/>
    <w:rsid w:val="00DE4893"/>
    <w:rsid w:val="00DE536D"/>
    <w:rsid w:val="00DE634D"/>
    <w:rsid w:val="00DE7615"/>
    <w:rsid w:val="00DF1F51"/>
    <w:rsid w:val="00DF2989"/>
    <w:rsid w:val="00DF2CE9"/>
    <w:rsid w:val="00DF58F1"/>
    <w:rsid w:val="00E04FDE"/>
    <w:rsid w:val="00E121A8"/>
    <w:rsid w:val="00E22578"/>
    <w:rsid w:val="00E26CF7"/>
    <w:rsid w:val="00E329A9"/>
    <w:rsid w:val="00E37282"/>
    <w:rsid w:val="00E404BC"/>
    <w:rsid w:val="00E40D31"/>
    <w:rsid w:val="00E426B9"/>
    <w:rsid w:val="00E42952"/>
    <w:rsid w:val="00E43A37"/>
    <w:rsid w:val="00E45B82"/>
    <w:rsid w:val="00E463DD"/>
    <w:rsid w:val="00E47B74"/>
    <w:rsid w:val="00E5066D"/>
    <w:rsid w:val="00E55469"/>
    <w:rsid w:val="00E56C47"/>
    <w:rsid w:val="00E60138"/>
    <w:rsid w:val="00E6026B"/>
    <w:rsid w:val="00E6307E"/>
    <w:rsid w:val="00E72773"/>
    <w:rsid w:val="00E741C8"/>
    <w:rsid w:val="00E81C0E"/>
    <w:rsid w:val="00E82359"/>
    <w:rsid w:val="00E86342"/>
    <w:rsid w:val="00E91AF6"/>
    <w:rsid w:val="00EA1A56"/>
    <w:rsid w:val="00EA4A14"/>
    <w:rsid w:val="00EA657B"/>
    <w:rsid w:val="00EA7227"/>
    <w:rsid w:val="00EB0B1F"/>
    <w:rsid w:val="00EB2601"/>
    <w:rsid w:val="00ED1170"/>
    <w:rsid w:val="00ED246E"/>
    <w:rsid w:val="00ED4F6C"/>
    <w:rsid w:val="00EE10BD"/>
    <w:rsid w:val="00EE1499"/>
    <w:rsid w:val="00EE2590"/>
    <w:rsid w:val="00F0040C"/>
    <w:rsid w:val="00F01FB7"/>
    <w:rsid w:val="00F02B34"/>
    <w:rsid w:val="00F02CB5"/>
    <w:rsid w:val="00F05B37"/>
    <w:rsid w:val="00F05D58"/>
    <w:rsid w:val="00F11516"/>
    <w:rsid w:val="00F14C7E"/>
    <w:rsid w:val="00F15FB4"/>
    <w:rsid w:val="00F22AC7"/>
    <w:rsid w:val="00F30510"/>
    <w:rsid w:val="00F3620C"/>
    <w:rsid w:val="00F439BF"/>
    <w:rsid w:val="00F468A2"/>
    <w:rsid w:val="00F4758B"/>
    <w:rsid w:val="00F47843"/>
    <w:rsid w:val="00F53A1E"/>
    <w:rsid w:val="00F53A22"/>
    <w:rsid w:val="00F65730"/>
    <w:rsid w:val="00F65876"/>
    <w:rsid w:val="00F75EA3"/>
    <w:rsid w:val="00F818DC"/>
    <w:rsid w:val="00F863F9"/>
    <w:rsid w:val="00F86822"/>
    <w:rsid w:val="00F926BF"/>
    <w:rsid w:val="00F9619C"/>
    <w:rsid w:val="00FA1C04"/>
    <w:rsid w:val="00FA4F09"/>
    <w:rsid w:val="00FA4F8C"/>
    <w:rsid w:val="00FA557B"/>
    <w:rsid w:val="00FB02F3"/>
    <w:rsid w:val="00FB2757"/>
    <w:rsid w:val="00FB2D8F"/>
    <w:rsid w:val="00FC0E02"/>
    <w:rsid w:val="00FC178F"/>
    <w:rsid w:val="00FC21C1"/>
    <w:rsid w:val="00FD0E00"/>
    <w:rsid w:val="00FD5EAD"/>
    <w:rsid w:val="00FE222E"/>
    <w:rsid w:val="00FE2A7A"/>
    <w:rsid w:val="00FE686F"/>
    <w:rsid w:val="014B4D04"/>
    <w:rsid w:val="04386A26"/>
    <w:rsid w:val="0AEB15F7"/>
    <w:rsid w:val="107E2BDC"/>
    <w:rsid w:val="19077591"/>
    <w:rsid w:val="211738BC"/>
    <w:rsid w:val="241A50CE"/>
    <w:rsid w:val="3B1C5183"/>
    <w:rsid w:val="400F3A6D"/>
    <w:rsid w:val="468713AD"/>
    <w:rsid w:val="46CE3359"/>
    <w:rsid w:val="5127464F"/>
    <w:rsid w:val="57FA21A5"/>
    <w:rsid w:val="57FF17B9"/>
    <w:rsid w:val="5CCB1DCB"/>
    <w:rsid w:val="666B30FE"/>
    <w:rsid w:val="6CEE2E07"/>
    <w:rsid w:val="6E9C6BEE"/>
    <w:rsid w:val="716F5793"/>
    <w:rsid w:val="7AA13009"/>
    <w:rsid w:val="7B7A4DCD"/>
    <w:rsid w:val="7F6E19BD"/>
  </w:rsids>
  <m:mathPr>
    <m:mathFont m:val="Cambria Math"/>
    <m:brkBin m:val="before"/>
    <m:brkBinSub m:val="--"/>
    <m:smallFrac/>
    <m:dispDef/>
    <m:lMargin m:val="0"/>
    <m:rMargin m:val="0"/>
    <m:defJc m:val="centerGroup"/>
    <m:wrapIndent m:val="1440"/>
    <m:intLim m:val="subSup"/>
    <m:naryLim m:val="undOvr"/>
  </m:mathPr>
  <w:themeFontLang w:val="en-US" w:eastAsia="zh-CN" w:bidi="mn-Mong-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CCFA7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qFormat="1"/>
    <w:lsdException w:name="heading 3" w:semiHidden="0" w:qFormat="1"/>
    <w:lsdException w:name="heading 4" w:qFormat="1"/>
    <w:lsdException w:name="heading 5" w:qFormat="1"/>
    <w:lsdException w:name="heading 6" w:qFormat="1"/>
    <w:lsdException w:name="heading 7" w:qFormat="1"/>
    <w:lsdException w:name="heading 8" w:qFormat="1"/>
    <w:lsdException w:name="heading 9" w:qFormat="1"/>
    <w:lsdException w:name="Normal Indent" w:qFormat="1"/>
    <w:lsdException w:name="annotation text" w:qFormat="1"/>
    <w:lsdException w:name="header" w:qFormat="1"/>
    <w:lsdException w:name="footer" w:uiPriority="99" w:qFormat="1"/>
    <w:lsdException w:name="caption" w:qFormat="1"/>
    <w:lsdException w:name="annotation reference"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Plain Text" w:qFormat="1"/>
    <w:lsdException w:name="HTML Top of Form" w:uiPriority="99"/>
    <w:lsdException w:name="HTML Bottom of Form" w:uiPriority="99"/>
    <w:lsdException w:name="Normal Table" w:uiPriority="99" w:qFormat="1"/>
    <w:lsdException w:name="annotation subject" w:qFormat="1"/>
    <w:lsdException w:name="No List" w:uiPriority="99"/>
    <w:lsdException w:name="Outline List 1" w:uiPriority="99"/>
    <w:lsdException w:name="Outline List 2" w:uiPriority="99"/>
    <w:lsdException w:name="Outline List 3" w:uiPriority="99"/>
    <w:lsdException w:name="Balloon Text" w:qFormat="1"/>
    <w:lsdException w:name="Table Grid" w:semiHidden="0" w:unhideWhenUsed="0"/>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adjustRightInd w:val="0"/>
      <w:snapToGrid w:val="0"/>
      <w:spacing w:line="440" w:lineRule="exact"/>
      <w:ind w:firstLineChars="200" w:firstLine="560"/>
    </w:pPr>
    <w:rPr>
      <w:rFonts w:ascii="Tahoma" w:hAnsi="Tahoma"/>
      <w:sz w:val="24"/>
      <w:szCs w:val="22"/>
    </w:rPr>
  </w:style>
  <w:style w:type="paragraph" w:styleId="1">
    <w:name w:val="heading 1"/>
    <w:basedOn w:val="a"/>
    <w:next w:val="a"/>
    <w:qFormat/>
    <w:pPr>
      <w:keepNext/>
      <w:keepLines/>
      <w:outlineLvl w:val="0"/>
    </w:pPr>
    <w:rPr>
      <w:rFonts w:ascii="Calibri" w:eastAsia="黑体" w:hAnsi="Calibri"/>
      <w:b/>
      <w:bCs/>
      <w:kern w:val="44"/>
      <w:sz w:val="30"/>
      <w:szCs w:val="44"/>
    </w:rPr>
  </w:style>
  <w:style w:type="paragraph" w:styleId="2">
    <w:name w:val="heading 2"/>
    <w:basedOn w:val="a"/>
    <w:next w:val="a"/>
    <w:unhideWhenUsed/>
    <w:qFormat/>
    <w:pPr>
      <w:keepNext/>
      <w:keepLines/>
      <w:outlineLvl w:val="1"/>
    </w:pPr>
    <w:rPr>
      <w:rFonts w:ascii="Arial" w:eastAsia="黑体" w:hAnsi="Arial"/>
      <w:b/>
      <w:sz w:val="28"/>
    </w:rPr>
  </w:style>
  <w:style w:type="paragraph" w:styleId="3">
    <w:name w:val="heading 3"/>
    <w:basedOn w:val="a"/>
    <w:next w:val="a"/>
    <w:unhideWhenUsed/>
    <w:qFormat/>
    <w:pPr>
      <w:keepNext/>
      <w:keepLines/>
      <w:ind w:leftChars="200" w:left="480"/>
      <w:outlineLvl w:val="2"/>
    </w:pPr>
    <w:rPr>
      <w:rFonts w:ascii="Calibri" w:hAnsi="Calibri"/>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Char"/>
    <w:qFormat/>
    <w:rPr>
      <w:b/>
      <w:bCs/>
    </w:rPr>
  </w:style>
  <w:style w:type="paragraph" w:styleId="a4">
    <w:name w:val="annotation text"/>
    <w:basedOn w:val="a"/>
    <w:link w:val="Char0"/>
    <w:qFormat/>
  </w:style>
  <w:style w:type="paragraph" w:styleId="a5">
    <w:name w:val="Balloon Text"/>
    <w:basedOn w:val="a"/>
    <w:link w:val="Char1"/>
    <w:qFormat/>
    <w:pPr>
      <w:spacing w:line="240" w:lineRule="auto"/>
    </w:pPr>
    <w:rPr>
      <w:sz w:val="18"/>
      <w:szCs w:val="18"/>
    </w:rPr>
  </w:style>
  <w:style w:type="paragraph" w:styleId="a6">
    <w:name w:val="footer"/>
    <w:basedOn w:val="a"/>
    <w:link w:val="Char2"/>
    <w:uiPriority w:val="99"/>
    <w:qFormat/>
    <w:pPr>
      <w:tabs>
        <w:tab w:val="center" w:pos="4153"/>
        <w:tab w:val="right" w:pos="8306"/>
      </w:tabs>
      <w:spacing w:line="240" w:lineRule="atLeast"/>
    </w:pPr>
    <w:rPr>
      <w:sz w:val="18"/>
      <w:szCs w:val="18"/>
    </w:rPr>
  </w:style>
  <w:style w:type="paragraph" w:styleId="a7">
    <w:name w:val="header"/>
    <w:basedOn w:val="a"/>
    <w:link w:val="Char3"/>
    <w:qFormat/>
    <w:pPr>
      <w:pBdr>
        <w:bottom w:val="single" w:sz="6" w:space="1" w:color="auto"/>
      </w:pBdr>
      <w:tabs>
        <w:tab w:val="center" w:pos="4153"/>
        <w:tab w:val="right" w:pos="8306"/>
      </w:tabs>
      <w:spacing w:line="240" w:lineRule="atLeast"/>
      <w:jc w:val="center"/>
    </w:pPr>
    <w:rPr>
      <w:sz w:val="18"/>
      <w:szCs w:val="18"/>
    </w:rPr>
  </w:style>
  <w:style w:type="character" w:styleId="a8">
    <w:name w:val="annotation reference"/>
    <w:basedOn w:val="a0"/>
    <w:qFormat/>
    <w:rPr>
      <w:sz w:val="21"/>
      <w:szCs w:val="21"/>
    </w:rPr>
  </w:style>
  <w:style w:type="paragraph" w:customStyle="1" w:styleId="Default">
    <w:name w:val="Default"/>
    <w:basedOn w:val="a"/>
    <w:qFormat/>
    <w:pPr>
      <w:widowControl w:val="0"/>
      <w:autoSpaceDE w:val="0"/>
      <w:autoSpaceDN w:val="0"/>
      <w:snapToGrid/>
    </w:pPr>
    <w:rPr>
      <w:rFonts w:ascii="宋体" w:hAnsi="Calibri" w:hint="eastAsia"/>
      <w:color w:val="000000"/>
      <w:szCs w:val="24"/>
    </w:rPr>
  </w:style>
  <w:style w:type="paragraph" w:customStyle="1" w:styleId="10">
    <w:name w:val="普通(网站)1"/>
    <w:basedOn w:val="a"/>
    <w:qFormat/>
    <w:pPr>
      <w:adjustRightInd/>
      <w:snapToGrid/>
    </w:pPr>
    <w:rPr>
      <w:rFonts w:ascii="宋体" w:hAnsi="宋体" w:hint="eastAsia"/>
      <w:szCs w:val="24"/>
    </w:rPr>
  </w:style>
  <w:style w:type="character" w:customStyle="1" w:styleId="Char3">
    <w:name w:val="页眉 Char"/>
    <w:basedOn w:val="a0"/>
    <w:link w:val="a7"/>
    <w:qFormat/>
    <w:rPr>
      <w:rFonts w:ascii="Tahoma" w:hAnsi="Tahoma"/>
      <w:sz w:val="18"/>
      <w:szCs w:val="18"/>
    </w:rPr>
  </w:style>
  <w:style w:type="character" w:customStyle="1" w:styleId="Char2">
    <w:name w:val="页脚 Char"/>
    <w:basedOn w:val="a0"/>
    <w:link w:val="a6"/>
    <w:uiPriority w:val="99"/>
    <w:qFormat/>
    <w:rPr>
      <w:rFonts w:ascii="Tahoma" w:hAnsi="Tahoma"/>
      <w:sz w:val="18"/>
      <w:szCs w:val="18"/>
    </w:rPr>
  </w:style>
  <w:style w:type="character" w:customStyle="1" w:styleId="Char0">
    <w:name w:val="批注文字 Char"/>
    <w:basedOn w:val="a0"/>
    <w:link w:val="a4"/>
    <w:qFormat/>
    <w:rPr>
      <w:rFonts w:ascii="Tahoma" w:hAnsi="Tahoma"/>
      <w:sz w:val="24"/>
      <w:szCs w:val="22"/>
    </w:rPr>
  </w:style>
  <w:style w:type="character" w:customStyle="1" w:styleId="Char">
    <w:name w:val="批注主题 Char"/>
    <w:basedOn w:val="Char0"/>
    <w:link w:val="a3"/>
    <w:qFormat/>
    <w:rPr>
      <w:rFonts w:ascii="Tahoma" w:hAnsi="Tahoma"/>
      <w:b/>
      <w:bCs/>
      <w:sz w:val="24"/>
      <w:szCs w:val="22"/>
    </w:rPr>
  </w:style>
  <w:style w:type="character" w:customStyle="1" w:styleId="Char1">
    <w:name w:val="批注框文本 Char"/>
    <w:basedOn w:val="a0"/>
    <w:link w:val="a5"/>
    <w:qFormat/>
    <w:rPr>
      <w:rFonts w:ascii="Tahoma" w:hAnsi="Tahoma"/>
      <w:sz w:val="18"/>
      <w:szCs w:val="18"/>
    </w:rPr>
  </w:style>
  <w:style w:type="paragraph" w:styleId="a9">
    <w:name w:val="Date"/>
    <w:basedOn w:val="a"/>
    <w:next w:val="a"/>
    <w:link w:val="Char4"/>
    <w:rsid w:val="003C741C"/>
    <w:pPr>
      <w:ind w:leftChars="2500" w:left="100"/>
    </w:pPr>
  </w:style>
  <w:style w:type="character" w:customStyle="1" w:styleId="Char4">
    <w:name w:val="日期 Char"/>
    <w:basedOn w:val="a0"/>
    <w:link w:val="a9"/>
    <w:rsid w:val="003C741C"/>
    <w:rPr>
      <w:rFonts w:ascii="Tahoma" w:hAnsi="Tahoma"/>
      <w:sz w:val="24"/>
      <w:szCs w:val="22"/>
    </w:rPr>
  </w:style>
  <w:style w:type="paragraph" w:customStyle="1" w:styleId="TableParagraph">
    <w:name w:val="Table Paragraph"/>
    <w:basedOn w:val="a"/>
    <w:uiPriority w:val="1"/>
    <w:qFormat/>
    <w:rsid w:val="00461BA1"/>
    <w:pPr>
      <w:widowControl w:val="0"/>
      <w:autoSpaceDE w:val="0"/>
      <w:autoSpaceDN w:val="0"/>
      <w:adjustRightInd/>
      <w:snapToGrid/>
      <w:spacing w:line="240" w:lineRule="auto"/>
      <w:ind w:firstLineChars="0" w:firstLine="0"/>
      <w:jc w:val="center"/>
    </w:pPr>
    <w:rPr>
      <w:rFonts w:ascii="宋体" w:hAnsi="宋体" w:cs="宋体"/>
      <w:sz w:val="22"/>
      <w:lang w:val="zh-CN" w:bidi="zh-CN"/>
    </w:rPr>
  </w:style>
  <w:style w:type="paragraph" w:styleId="aa">
    <w:name w:val="List Paragraph"/>
    <w:basedOn w:val="a"/>
    <w:uiPriority w:val="99"/>
    <w:unhideWhenUsed/>
    <w:rsid w:val="00397BCA"/>
    <w:pPr>
      <w:ind w:firstLine="420"/>
    </w:pPr>
  </w:style>
  <w:style w:type="paragraph" w:customStyle="1" w:styleId="CharCharCharChar">
    <w:name w:val="Char Char Char Char"/>
    <w:basedOn w:val="a"/>
    <w:qFormat/>
    <w:rsid w:val="00A93C84"/>
    <w:pPr>
      <w:widowControl w:val="0"/>
      <w:adjustRightInd/>
      <w:snapToGrid/>
      <w:spacing w:line="240" w:lineRule="auto"/>
      <w:ind w:firstLineChars="0" w:firstLine="0"/>
      <w:jc w:val="both"/>
    </w:pPr>
    <w:rPr>
      <w:rFonts w:ascii="Times New Roman" w:hAnsi="Times New Roman"/>
      <w:kern w:val="2"/>
      <w:sz w:val="21"/>
      <w:szCs w:val="24"/>
    </w:rPr>
  </w:style>
  <w:style w:type="paragraph" w:customStyle="1" w:styleId="CharCharChar1CharCharCharCharCharCharCharCharCharCharCharCharCharCharCharCharCharCharCharCharCharCharCharCharCharCharCharCharCharCharCharCharCharCharCharCharCharCharCharCharCharCharCharCharCharChar">
    <w:name w:val="Char Char Char1 Char Char Char Char Char Char Char Char Char Char Char Char Char Char Char Char Char Char Char Char Char Char Char Char Char Char Char Char Char Char Char Char Char Char Char Char Char Char Char Char Char Char Char Char Char Char"/>
    <w:basedOn w:val="a"/>
    <w:qFormat/>
    <w:rsid w:val="00531F5A"/>
    <w:pPr>
      <w:widowControl w:val="0"/>
      <w:adjustRightInd/>
      <w:snapToGrid/>
      <w:spacing w:line="460" w:lineRule="exact"/>
      <w:ind w:firstLine="200"/>
      <w:jc w:val="both"/>
    </w:pPr>
    <w:rPr>
      <w:rFonts w:ascii="Times New Roman" w:hAnsi="Times New Roman"/>
      <w:kern w:val="2"/>
      <w:szCs w:val="24"/>
    </w:rPr>
  </w:style>
  <w:style w:type="character" w:customStyle="1" w:styleId="Char5">
    <w:name w:val="正文缩进 Char"/>
    <w:link w:val="ab"/>
    <w:rsid w:val="004A5FD5"/>
    <w:rPr>
      <w:rFonts w:ascii="Calibri" w:hAnsi="Calibri"/>
      <w:kern w:val="2"/>
      <w:sz w:val="21"/>
      <w:szCs w:val="22"/>
    </w:rPr>
  </w:style>
  <w:style w:type="paragraph" w:styleId="ab">
    <w:name w:val="Normal Indent"/>
    <w:basedOn w:val="a"/>
    <w:next w:val="20"/>
    <w:link w:val="Char5"/>
    <w:unhideWhenUsed/>
    <w:qFormat/>
    <w:rsid w:val="004A5FD5"/>
    <w:pPr>
      <w:widowControl w:val="0"/>
      <w:adjustRightInd/>
      <w:snapToGrid/>
      <w:spacing w:line="240" w:lineRule="auto"/>
      <w:ind w:firstLine="420"/>
      <w:jc w:val="both"/>
    </w:pPr>
    <w:rPr>
      <w:rFonts w:ascii="Calibri" w:hAnsi="Calibri"/>
      <w:kern w:val="2"/>
      <w:sz w:val="21"/>
    </w:rPr>
  </w:style>
  <w:style w:type="paragraph" w:styleId="ac">
    <w:name w:val="Body Text Indent"/>
    <w:basedOn w:val="a"/>
    <w:link w:val="Char6"/>
    <w:rsid w:val="004A5FD5"/>
    <w:pPr>
      <w:spacing w:after="120"/>
      <w:ind w:leftChars="200" w:left="420"/>
    </w:pPr>
  </w:style>
  <w:style w:type="character" w:customStyle="1" w:styleId="Char6">
    <w:name w:val="正文文本缩进 Char"/>
    <w:basedOn w:val="a0"/>
    <w:link w:val="ac"/>
    <w:rsid w:val="004A5FD5"/>
    <w:rPr>
      <w:rFonts w:ascii="Tahoma" w:hAnsi="Tahoma"/>
      <w:sz w:val="24"/>
      <w:szCs w:val="22"/>
    </w:rPr>
  </w:style>
  <w:style w:type="paragraph" w:styleId="20">
    <w:name w:val="Body Text First Indent 2"/>
    <w:basedOn w:val="ac"/>
    <w:link w:val="2Char"/>
    <w:rsid w:val="004A5FD5"/>
    <w:pPr>
      <w:ind w:firstLine="420"/>
    </w:pPr>
  </w:style>
  <w:style w:type="character" w:customStyle="1" w:styleId="2Char">
    <w:name w:val="正文首行缩进 2 Char"/>
    <w:basedOn w:val="Char6"/>
    <w:link w:val="20"/>
    <w:rsid w:val="004A5FD5"/>
    <w:rPr>
      <w:rFonts w:ascii="Tahoma" w:hAnsi="Tahoma"/>
      <w:sz w:val="24"/>
      <w:szCs w:val="22"/>
    </w:rPr>
  </w:style>
  <w:style w:type="character" w:customStyle="1" w:styleId="Char7">
    <w:name w:val="纯文本 Char"/>
    <w:link w:val="ad"/>
    <w:qFormat/>
    <w:rsid w:val="004822BB"/>
    <w:rPr>
      <w:rFonts w:ascii="宋体"/>
      <w:kern w:val="2"/>
      <w:sz w:val="21"/>
    </w:rPr>
  </w:style>
  <w:style w:type="paragraph" w:styleId="ad">
    <w:name w:val="Plain Text"/>
    <w:basedOn w:val="a"/>
    <w:link w:val="Char7"/>
    <w:qFormat/>
    <w:rsid w:val="004822BB"/>
    <w:pPr>
      <w:widowControl w:val="0"/>
      <w:adjustRightInd/>
      <w:snapToGrid/>
      <w:spacing w:line="240" w:lineRule="auto"/>
      <w:ind w:firstLineChars="0" w:firstLine="0"/>
      <w:jc w:val="both"/>
    </w:pPr>
    <w:rPr>
      <w:rFonts w:ascii="宋体" w:hAnsi="Times New Roman"/>
      <w:kern w:val="2"/>
      <w:sz w:val="21"/>
      <w:szCs w:val="20"/>
    </w:rPr>
  </w:style>
  <w:style w:type="character" w:customStyle="1" w:styleId="Char10">
    <w:name w:val="纯文本 Char1"/>
    <w:basedOn w:val="a0"/>
    <w:rsid w:val="004822BB"/>
    <w:rPr>
      <w:rFonts w:ascii="宋体" w:hAnsi="Courier New" w:cs="Courier New"/>
      <w:sz w:val="21"/>
      <w:szCs w:val="21"/>
    </w:rPr>
  </w:style>
  <w:style w:type="paragraph" w:styleId="ae">
    <w:name w:val="Body Text"/>
    <w:basedOn w:val="a"/>
    <w:link w:val="Char8"/>
    <w:semiHidden/>
    <w:unhideWhenUsed/>
    <w:rsid w:val="00F11516"/>
    <w:pPr>
      <w:spacing w:after="120"/>
    </w:pPr>
  </w:style>
  <w:style w:type="character" w:customStyle="1" w:styleId="Char8">
    <w:name w:val="正文文本 Char"/>
    <w:basedOn w:val="a0"/>
    <w:link w:val="ae"/>
    <w:semiHidden/>
    <w:rsid w:val="00F11516"/>
    <w:rPr>
      <w:rFonts w:ascii="Tahoma" w:hAnsi="Tahoma"/>
      <w:sz w:val="24"/>
      <w:szCs w:val="22"/>
    </w:rPr>
  </w:style>
  <w:style w:type="character" w:customStyle="1" w:styleId="fontstyle01">
    <w:name w:val="fontstyle01"/>
    <w:basedOn w:val="a0"/>
    <w:qFormat/>
    <w:rsid w:val="001E4CFE"/>
    <w:rPr>
      <w:rFonts w:ascii="TimesNewRomanPSMT" w:hAnsi="TimesNewRomanPSMT" w:hint="default"/>
      <w:b w:val="0"/>
      <w:bCs w:val="0"/>
      <w:i w:val="0"/>
      <w:iCs w:val="0"/>
      <w:color w:val="000000"/>
      <w:sz w:val="24"/>
      <w:szCs w:val="24"/>
    </w:rPr>
  </w:style>
  <w:style w:type="character" w:customStyle="1" w:styleId="fontstyle21">
    <w:name w:val="fontstyle21"/>
    <w:basedOn w:val="a0"/>
    <w:rsid w:val="001E4CFE"/>
    <w:rPr>
      <w:rFonts w:ascii="宋体" w:eastAsia="宋体" w:hAnsi="宋体" w:hint="eastAsia"/>
      <w:b w:val="0"/>
      <w:bCs w:val="0"/>
      <w:i w:val="0"/>
      <w:iCs w:val="0"/>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qFormat="1"/>
    <w:lsdException w:name="heading 3" w:semiHidden="0" w:qFormat="1"/>
    <w:lsdException w:name="heading 4" w:qFormat="1"/>
    <w:lsdException w:name="heading 5" w:qFormat="1"/>
    <w:lsdException w:name="heading 6" w:qFormat="1"/>
    <w:lsdException w:name="heading 7" w:qFormat="1"/>
    <w:lsdException w:name="heading 8" w:qFormat="1"/>
    <w:lsdException w:name="heading 9" w:qFormat="1"/>
    <w:lsdException w:name="Normal Indent" w:qFormat="1"/>
    <w:lsdException w:name="annotation text" w:qFormat="1"/>
    <w:lsdException w:name="header" w:qFormat="1"/>
    <w:lsdException w:name="footer" w:uiPriority="99" w:qFormat="1"/>
    <w:lsdException w:name="caption" w:qFormat="1"/>
    <w:lsdException w:name="annotation reference"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Plain Text" w:qFormat="1"/>
    <w:lsdException w:name="HTML Top of Form" w:uiPriority="99"/>
    <w:lsdException w:name="HTML Bottom of Form" w:uiPriority="99"/>
    <w:lsdException w:name="Normal Table" w:uiPriority="99" w:qFormat="1"/>
    <w:lsdException w:name="annotation subject" w:qFormat="1"/>
    <w:lsdException w:name="No List" w:uiPriority="99"/>
    <w:lsdException w:name="Outline List 1" w:uiPriority="99"/>
    <w:lsdException w:name="Outline List 2" w:uiPriority="99"/>
    <w:lsdException w:name="Outline List 3" w:uiPriority="99"/>
    <w:lsdException w:name="Balloon Text" w:qFormat="1"/>
    <w:lsdException w:name="Table Grid" w:semiHidden="0" w:unhideWhenUsed="0"/>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adjustRightInd w:val="0"/>
      <w:snapToGrid w:val="0"/>
      <w:spacing w:line="440" w:lineRule="exact"/>
      <w:ind w:firstLineChars="200" w:firstLine="560"/>
    </w:pPr>
    <w:rPr>
      <w:rFonts w:ascii="Tahoma" w:hAnsi="Tahoma"/>
      <w:sz w:val="24"/>
      <w:szCs w:val="22"/>
    </w:rPr>
  </w:style>
  <w:style w:type="paragraph" w:styleId="1">
    <w:name w:val="heading 1"/>
    <w:basedOn w:val="a"/>
    <w:next w:val="a"/>
    <w:qFormat/>
    <w:pPr>
      <w:keepNext/>
      <w:keepLines/>
      <w:outlineLvl w:val="0"/>
    </w:pPr>
    <w:rPr>
      <w:rFonts w:ascii="Calibri" w:eastAsia="黑体" w:hAnsi="Calibri"/>
      <w:b/>
      <w:bCs/>
      <w:kern w:val="44"/>
      <w:sz w:val="30"/>
      <w:szCs w:val="44"/>
    </w:rPr>
  </w:style>
  <w:style w:type="paragraph" w:styleId="2">
    <w:name w:val="heading 2"/>
    <w:basedOn w:val="a"/>
    <w:next w:val="a"/>
    <w:unhideWhenUsed/>
    <w:qFormat/>
    <w:pPr>
      <w:keepNext/>
      <w:keepLines/>
      <w:outlineLvl w:val="1"/>
    </w:pPr>
    <w:rPr>
      <w:rFonts w:ascii="Arial" w:eastAsia="黑体" w:hAnsi="Arial"/>
      <w:b/>
      <w:sz w:val="28"/>
    </w:rPr>
  </w:style>
  <w:style w:type="paragraph" w:styleId="3">
    <w:name w:val="heading 3"/>
    <w:basedOn w:val="a"/>
    <w:next w:val="a"/>
    <w:unhideWhenUsed/>
    <w:qFormat/>
    <w:pPr>
      <w:keepNext/>
      <w:keepLines/>
      <w:ind w:leftChars="200" w:left="480"/>
      <w:outlineLvl w:val="2"/>
    </w:pPr>
    <w:rPr>
      <w:rFonts w:ascii="Calibri" w:hAnsi="Calibri"/>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Char"/>
    <w:qFormat/>
    <w:rPr>
      <w:b/>
      <w:bCs/>
    </w:rPr>
  </w:style>
  <w:style w:type="paragraph" w:styleId="a4">
    <w:name w:val="annotation text"/>
    <w:basedOn w:val="a"/>
    <w:link w:val="Char0"/>
    <w:qFormat/>
  </w:style>
  <w:style w:type="paragraph" w:styleId="a5">
    <w:name w:val="Balloon Text"/>
    <w:basedOn w:val="a"/>
    <w:link w:val="Char1"/>
    <w:qFormat/>
    <w:pPr>
      <w:spacing w:line="240" w:lineRule="auto"/>
    </w:pPr>
    <w:rPr>
      <w:sz w:val="18"/>
      <w:szCs w:val="18"/>
    </w:rPr>
  </w:style>
  <w:style w:type="paragraph" w:styleId="a6">
    <w:name w:val="footer"/>
    <w:basedOn w:val="a"/>
    <w:link w:val="Char2"/>
    <w:uiPriority w:val="99"/>
    <w:qFormat/>
    <w:pPr>
      <w:tabs>
        <w:tab w:val="center" w:pos="4153"/>
        <w:tab w:val="right" w:pos="8306"/>
      </w:tabs>
      <w:spacing w:line="240" w:lineRule="atLeast"/>
    </w:pPr>
    <w:rPr>
      <w:sz w:val="18"/>
      <w:szCs w:val="18"/>
    </w:rPr>
  </w:style>
  <w:style w:type="paragraph" w:styleId="a7">
    <w:name w:val="header"/>
    <w:basedOn w:val="a"/>
    <w:link w:val="Char3"/>
    <w:qFormat/>
    <w:pPr>
      <w:pBdr>
        <w:bottom w:val="single" w:sz="6" w:space="1" w:color="auto"/>
      </w:pBdr>
      <w:tabs>
        <w:tab w:val="center" w:pos="4153"/>
        <w:tab w:val="right" w:pos="8306"/>
      </w:tabs>
      <w:spacing w:line="240" w:lineRule="atLeast"/>
      <w:jc w:val="center"/>
    </w:pPr>
    <w:rPr>
      <w:sz w:val="18"/>
      <w:szCs w:val="18"/>
    </w:rPr>
  </w:style>
  <w:style w:type="character" w:styleId="a8">
    <w:name w:val="annotation reference"/>
    <w:basedOn w:val="a0"/>
    <w:qFormat/>
    <w:rPr>
      <w:sz w:val="21"/>
      <w:szCs w:val="21"/>
    </w:rPr>
  </w:style>
  <w:style w:type="paragraph" w:customStyle="1" w:styleId="Default">
    <w:name w:val="Default"/>
    <w:basedOn w:val="a"/>
    <w:qFormat/>
    <w:pPr>
      <w:widowControl w:val="0"/>
      <w:autoSpaceDE w:val="0"/>
      <w:autoSpaceDN w:val="0"/>
      <w:snapToGrid/>
    </w:pPr>
    <w:rPr>
      <w:rFonts w:ascii="宋体" w:hAnsi="Calibri" w:hint="eastAsia"/>
      <w:color w:val="000000"/>
      <w:szCs w:val="24"/>
    </w:rPr>
  </w:style>
  <w:style w:type="paragraph" w:customStyle="1" w:styleId="10">
    <w:name w:val="普通(网站)1"/>
    <w:basedOn w:val="a"/>
    <w:qFormat/>
    <w:pPr>
      <w:adjustRightInd/>
      <w:snapToGrid/>
    </w:pPr>
    <w:rPr>
      <w:rFonts w:ascii="宋体" w:hAnsi="宋体" w:hint="eastAsia"/>
      <w:szCs w:val="24"/>
    </w:rPr>
  </w:style>
  <w:style w:type="character" w:customStyle="1" w:styleId="Char3">
    <w:name w:val="页眉 Char"/>
    <w:basedOn w:val="a0"/>
    <w:link w:val="a7"/>
    <w:qFormat/>
    <w:rPr>
      <w:rFonts w:ascii="Tahoma" w:hAnsi="Tahoma"/>
      <w:sz w:val="18"/>
      <w:szCs w:val="18"/>
    </w:rPr>
  </w:style>
  <w:style w:type="character" w:customStyle="1" w:styleId="Char2">
    <w:name w:val="页脚 Char"/>
    <w:basedOn w:val="a0"/>
    <w:link w:val="a6"/>
    <w:uiPriority w:val="99"/>
    <w:qFormat/>
    <w:rPr>
      <w:rFonts w:ascii="Tahoma" w:hAnsi="Tahoma"/>
      <w:sz w:val="18"/>
      <w:szCs w:val="18"/>
    </w:rPr>
  </w:style>
  <w:style w:type="character" w:customStyle="1" w:styleId="Char0">
    <w:name w:val="批注文字 Char"/>
    <w:basedOn w:val="a0"/>
    <w:link w:val="a4"/>
    <w:qFormat/>
    <w:rPr>
      <w:rFonts w:ascii="Tahoma" w:hAnsi="Tahoma"/>
      <w:sz w:val="24"/>
      <w:szCs w:val="22"/>
    </w:rPr>
  </w:style>
  <w:style w:type="character" w:customStyle="1" w:styleId="Char">
    <w:name w:val="批注主题 Char"/>
    <w:basedOn w:val="Char0"/>
    <w:link w:val="a3"/>
    <w:qFormat/>
    <w:rPr>
      <w:rFonts w:ascii="Tahoma" w:hAnsi="Tahoma"/>
      <w:b/>
      <w:bCs/>
      <w:sz w:val="24"/>
      <w:szCs w:val="22"/>
    </w:rPr>
  </w:style>
  <w:style w:type="character" w:customStyle="1" w:styleId="Char1">
    <w:name w:val="批注框文本 Char"/>
    <w:basedOn w:val="a0"/>
    <w:link w:val="a5"/>
    <w:qFormat/>
    <w:rPr>
      <w:rFonts w:ascii="Tahoma" w:hAnsi="Tahoma"/>
      <w:sz w:val="18"/>
      <w:szCs w:val="18"/>
    </w:rPr>
  </w:style>
  <w:style w:type="paragraph" w:styleId="a9">
    <w:name w:val="Date"/>
    <w:basedOn w:val="a"/>
    <w:next w:val="a"/>
    <w:link w:val="Char4"/>
    <w:rsid w:val="003C741C"/>
    <w:pPr>
      <w:ind w:leftChars="2500" w:left="100"/>
    </w:pPr>
  </w:style>
  <w:style w:type="character" w:customStyle="1" w:styleId="Char4">
    <w:name w:val="日期 Char"/>
    <w:basedOn w:val="a0"/>
    <w:link w:val="a9"/>
    <w:rsid w:val="003C741C"/>
    <w:rPr>
      <w:rFonts w:ascii="Tahoma" w:hAnsi="Tahoma"/>
      <w:sz w:val="24"/>
      <w:szCs w:val="22"/>
    </w:rPr>
  </w:style>
  <w:style w:type="paragraph" w:customStyle="1" w:styleId="TableParagraph">
    <w:name w:val="Table Paragraph"/>
    <w:basedOn w:val="a"/>
    <w:uiPriority w:val="1"/>
    <w:qFormat/>
    <w:rsid w:val="00461BA1"/>
    <w:pPr>
      <w:widowControl w:val="0"/>
      <w:autoSpaceDE w:val="0"/>
      <w:autoSpaceDN w:val="0"/>
      <w:adjustRightInd/>
      <w:snapToGrid/>
      <w:spacing w:line="240" w:lineRule="auto"/>
      <w:ind w:firstLineChars="0" w:firstLine="0"/>
      <w:jc w:val="center"/>
    </w:pPr>
    <w:rPr>
      <w:rFonts w:ascii="宋体" w:hAnsi="宋体" w:cs="宋体"/>
      <w:sz w:val="22"/>
      <w:lang w:val="zh-CN" w:bidi="zh-CN"/>
    </w:rPr>
  </w:style>
  <w:style w:type="paragraph" w:styleId="aa">
    <w:name w:val="List Paragraph"/>
    <w:basedOn w:val="a"/>
    <w:uiPriority w:val="99"/>
    <w:unhideWhenUsed/>
    <w:rsid w:val="00397BCA"/>
    <w:pPr>
      <w:ind w:firstLine="420"/>
    </w:pPr>
  </w:style>
  <w:style w:type="paragraph" w:customStyle="1" w:styleId="CharCharCharChar">
    <w:name w:val="Char Char Char Char"/>
    <w:basedOn w:val="a"/>
    <w:qFormat/>
    <w:rsid w:val="00A93C84"/>
    <w:pPr>
      <w:widowControl w:val="0"/>
      <w:adjustRightInd/>
      <w:snapToGrid/>
      <w:spacing w:line="240" w:lineRule="auto"/>
      <w:ind w:firstLineChars="0" w:firstLine="0"/>
      <w:jc w:val="both"/>
    </w:pPr>
    <w:rPr>
      <w:rFonts w:ascii="Times New Roman" w:hAnsi="Times New Roman"/>
      <w:kern w:val="2"/>
      <w:sz w:val="21"/>
      <w:szCs w:val="24"/>
    </w:rPr>
  </w:style>
  <w:style w:type="paragraph" w:customStyle="1" w:styleId="CharCharChar1CharCharCharCharCharCharCharCharCharCharCharCharCharCharCharCharCharCharCharCharCharCharCharCharCharCharCharCharCharCharCharCharCharCharCharCharCharCharCharCharCharCharCharCharCharChar">
    <w:name w:val="Char Char Char1 Char Char Char Char Char Char Char Char Char Char Char Char Char Char Char Char Char Char Char Char Char Char Char Char Char Char Char Char Char Char Char Char Char Char Char Char Char Char Char Char Char Char Char Char Char Char"/>
    <w:basedOn w:val="a"/>
    <w:qFormat/>
    <w:rsid w:val="00531F5A"/>
    <w:pPr>
      <w:widowControl w:val="0"/>
      <w:adjustRightInd/>
      <w:snapToGrid/>
      <w:spacing w:line="460" w:lineRule="exact"/>
      <w:ind w:firstLine="200"/>
      <w:jc w:val="both"/>
    </w:pPr>
    <w:rPr>
      <w:rFonts w:ascii="Times New Roman" w:hAnsi="Times New Roman"/>
      <w:kern w:val="2"/>
      <w:szCs w:val="24"/>
    </w:rPr>
  </w:style>
  <w:style w:type="character" w:customStyle="1" w:styleId="Char5">
    <w:name w:val="正文缩进 Char"/>
    <w:link w:val="ab"/>
    <w:rsid w:val="004A5FD5"/>
    <w:rPr>
      <w:rFonts w:ascii="Calibri" w:hAnsi="Calibri"/>
      <w:kern w:val="2"/>
      <w:sz w:val="21"/>
      <w:szCs w:val="22"/>
    </w:rPr>
  </w:style>
  <w:style w:type="paragraph" w:styleId="ab">
    <w:name w:val="Normal Indent"/>
    <w:basedOn w:val="a"/>
    <w:next w:val="20"/>
    <w:link w:val="Char5"/>
    <w:unhideWhenUsed/>
    <w:qFormat/>
    <w:rsid w:val="004A5FD5"/>
    <w:pPr>
      <w:widowControl w:val="0"/>
      <w:adjustRightInd/>
      <w:snapToGrid/>
      <w:spacing w:line="240" w:lineRule="auto"/>
      <w:ind w:firstLine="420"/>
      <w:jc w:val="both"/>
    </w:pPr>
    <w:rPr>
      <w:rFonts w:ascii="Calibri" w:hAnsi="Calibri"/>
      <w:kern w:val="2"/>
      <w:sz w:val="21"/>
    </w:rPr>
  </w:style>
  <w:style w:type="paragraph" w:styleId="ac">
    <w:name w:val="Body Text Indent"/>
    <w:basedOn w:val="a"/>
    <w:link w:val="Char6"/>
    <w:rsid w:val="004A5FD5"/>
    <w:pPr>
      <w:spacing w:after="120"/>
      <w:ind w:leftChars="200" w:left="420"/>
    </w:pPr>
  </w:style>
  <w:style w:type="character" w:customStyle="1" w:styleId="Char6">
    <w:name w:val="正文文本缩进 Char"/>
    <w:basedOn w:val="a0"/>
    <w:link w:val="ac"/>
    <w:rsid w:val="004A5FD5"/>
    <w:rPr>
      <w:rFonts w:ascii="Tahoma" w:hAnsi="Tahoma"/>
      <w:sz w:val="24"/>
      <w:szCs w:val="22"/>
    </w:rPr>
  </w:style>
  <w:style w:type="paragraph" w:styleId="20">
    <w:name w:val="Body Text First Indent 2"/>
    <w:basedOn w:val="ac"/>
    <w:link w:val="2Char"/>
    <w:rsid w:val="004A5FD5"/>
    <w:pPr>
      <w:ind w:firstLine="420"/>
    </w:pPr>
  </w:style>
  <w:style w:type="character" w:customStyle="1" w:styleId="2Char">
    <w:name w:val="正文首行缩进 2 Char"/>
    <w:basedOn w:val="Char6"/>
    <w:link w:val="20"/>
    <w:rsid w:val="004A5FD5"/>
    <w:rPr>
      <w:rFonts w:ascii="Tahoma" w:hAnsi="Tahoma"/>
      <w:sz w:val="24"/>
      <w:szCs w:val="22"/>
    </w:rPr>
  </w:style>
  <w:style w:type="character" w:customStyle="1" w:styleId="Char7">
    <w:name w:val="纯文本 Char"/>
    <w:link w:val="ad"/>
    <w:qFormat/>
    <w:rsid w:val="004822BB"/>
    <w:rPr>
      <w:rFonts w:ascii="宋体"/>
      <w:kern w:val="2"/>
      <w:sz w:val="21"/>
    </w:rPr>
  </w:style>
  <w:style w:type="paragraph" w:styleId="ad">
    <w:name w:val="Plain Text"/>
    <w:basedOn w:val="a"/>
    <w:link w:val="Char7"/>
    <w:qFormat/>
    <w:rsid w:val="004822BB"/>
    <w:pPr>
      <w:widowControl w:val="0"/>
      <w:adjustRightInd/>
      <w:snapToGrid/>
      <w:spacing w:line="240" w:lineRule="auto"/>
      <w:ind w:firstLineChars="0" w:firstLine="0"/>
      <w:jc w:val="both"/>
    </w:pPr>
    <w:rPr>
      <w:rFonts w:ascii="宋体" w:hAnsi="Times New Roman"/>
      <w:kern w:val="2"/>
      <w:sz w:val="21"/>
      <w:szCs w:val="20"/>
    </w:rPr>
  </w:style>
  <w:style w:type="character" w:customStyle="1" w:styleId="Char10">
    <w:name w:val="纯文本 Char1"/>
    <w:basedOn w:val="a0"/>
    <w:rsid w:val="004822BB"/>
    <w:rPr>
      <w:rFonts w:ascii="宋体" w:hAnsi="Courier New" w:cs="Courier New"/>
      <w:sz w:val="21"/>
      <w:szCs w:val="21"/>
    </w:rPr>
  </w:style>
  <w:style w:type="paragraph" w:styleId="ae">
    <w:name w:val="Body Text"/>
    <w:basedOn w:val="a"/>
    <w:link w:val="Char8"/>
    <w:semiHidden/>
    <w:unhideWhenUsed/>
    <w:rsid w:val="00F11516"/>
    <w:pPr>
      <w:spacing w:after="120"/>
    </w:pPr>
  </w:style>
  <w:style w:type="character" w:customStyle="1" w:styleId="Char8">
    <w:name w:val="正文文本 Char"/>
    <w:basedOn w:val="a0"/>
    <w:link w:val="ae"/>
    <w:semiHidden/>
    <w:rsid w:val="00F11516"/>
    <w:rPr>
      <w:rFonts w:ascii="Tahoma" w:hAnsi="Tahoma"/>
      <w:sz w:val="24"/>
      <w:szCs w:val="22"/>
    </w:rPr>
  </w:style>
  <w:style w:type="character" w:customStyle="1" w:styleId="fontstyle01">
    <w:name w:val="fontstyle01"/>
    <w:basedOn w:val="a0"/>
    <w:qFormat/>
    <w:rsid w:val="001E4CFE"/>
    <w:rPr>
      <w:rFonts w:ascii="TimesNewRomanPSMT" w:hAnsi="TimesNewRomanPSMT" w:hint="default"/>
      <w:b w:val="0"/>
      <w:bCs w:val="0"/>
      <w:i w:val="0"/>
      <w:iCs w:val="0"/>
      <w:color w:val="000000"/>
      <w:sz w:val="24"/>
      <w:szCs w:val="24"/>
    </w:rPr>
  </w:style>
  <w:style w:type="character" w:customStyle="1" w:styleId="fontstyle21">
    <w:name w:val="fontstyle21"/>
    <w:basedOn w:val="a0"/>
    <w:rsid w:val="001E4CFE"/>
    <w:rPr>
      <w:rFonts w:ascii="宋体" w:eastAsia="宋体" w:hAnsi="宋体" w:hint="eastAsia"/>
      <w:b w:val="0"/>
      <w:bCs w:val="0"/>
      <w:i w:val="0"/>
      <w:iCs w:val="0"/>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185974">
      <w:bodyDiv w:val="1"/>
      <w:marLeft w:val="0"/>
      <w:marRight w:val="0"/>
      <w:marTop w:val="0"/>
      <w:marBottom w:val="0"/>
      <w:divBdr>
        <w:top w:val="none" w:sz="0" w:space="0" w:color="auto"/>
        <w:left w:val="none" w:sz="0" w:space="0" w:color="auto"/>
        <w:bottom w:val="none" w:sz="0" w:space="0" w:color="auto"/>
        <w:right w:val="none" w:sz="0" w:space="0" w:color="auto"/>
      </w:divBdr>
    </w:div>
    <w:div w:id="135992916">
      <w:bodyDiv w:val="1"/>
      <w:marLeft w:val="0"/>
      <w:marRight w:val="0"/>
      <w:marTop w:val="0"/>
      <w:marBottom w:val="0"/>
      <w:divBdr>
        <w:top w:val="none" w:sz="0" w:space="0" w:color="auto"/>
        <w:left w:val="none" w:sz="0" w:space="0" w:color="auto"/>
        <w:bottom w:val="none" w:sz="0" w:space="0" w:color="auto"/>
        <w:right w:val="none" w:sz="0" w:space="0" w:color="auto"/>
      </w:divBdr>
    </w:div>
    <w:div w:id="742990257">
      <w:bodyDiv w:val="1"/>
      <w:marLeft w:val="0"/>
      <w:marRight w:val="0"/>
      <w:marTop w:val="0"/>
      <w:marBottom w:val="0"/>
      <w:divBdr>
        <w:top w:val="none" w:sz="0" w:space="0" w:color="auto"/>
        <w:left w:val="none" w:sz="0" w:space="0" w:color="auto"/>
        <w:bottom w:val="none" w:sz="0" w:space="0" w:color="auto"/>
        <w:right w:val="none" w:sz="0" w:space="0" w:color="auto"/>
      </w:divBdr>
    </w:div>
    <w:div w:id="785198404">
      <w:bodyDiv w:val="1"/>
      <w:marLeft w:val="0"/>
      <w:marRight w:val="0"/>
      <w:marTop w:val="0"/>
      <w:marBottom w:val="0"/>
      <w:divBdr>
        <w:top w:val="none" w:sz="0" w:space="0" w:color="auto"/>
        <w:left w:val="none" w:sz="0" w:space="0" w:color="auto"/>
        <w:bottom w:val="none" w:sz="0" w:space="0" w:color="auto"/>
        <w:right w:val="none" w:sz="0" w:space="0" w:color="auto"/>
      </w:divBdr>
    </w:div>
    <w:div w:id="828907419">
      <w:bodyDiv w:val="1"/>
      <w:marLeft w:val="0"/>
      <w:marRight w:val="0"/>
      <w:marTop w:val="0"/>
      <w:marBottom w:val="0"/>
      <w:divBdr>
        <w:top w:val="none" w:sz="0" w:space="0" w:color="auto"/>
        <w:left w:val="none" w:sz="0" w:space="0" w:color="auto"/>
        <w:bottom w:val="none" w:sz="0" w:space="0" w:color="auto"/>
        <w:right w:val="none" w:sz="0" w:space="0" w:color="auto"/>
      </w:divBdr>
    </w:div>
    <w:div w:id="969944434">
      <w:bodyDiv w:val="1"/>
      <w:marLeft w:val="0"/>
      <w:marRight w:val="0"/>
      <w:marTop w:val="0"/>
      <w:marBottom w:val="0"/>
      <w:divBdr>
        <w:top w:val="none" w:sz="0" w:space="0" w:color="auto"/>
        <w:left w:val="none" w:sz="0" w:space="0" w:color="auto"/>
        <w:bottom w:val="none" w:sz="0" w:space="0" w:color="auto"/>
        <w:right w:val="none" w:sz="0" w:space="0" w:color="auto"/>
      </w:divBdr>
    </w:div>
    <w:div w:id="988823906">
      <w:bodyDiv w:val="1"/>
      <w:marLeft w:val="0"/>
      <w:marRight w:val="0"/>
      <w:marTop w:val="0"/>
      <w:marBottom w:val="0"/>
      <w:divBdr>
        <w:top w:val="none" w:sz="0" w:space="0" w:color="auto"/>
        <w:left w:val="none" w:sz="0" w:space="0" w:color="auto"/>
        <w:bottom w:val="none" w:sz="0" w:space="0" w:color="auto"/>
        <w:right w:val="none" w:sz="0" w:space="0" w:color="auto"/>
      </w:divBdr>
    </w:div>
    <w:div w:id="1145271204">
      <w:bodyDiv w:val="1"/>
      <w:marLeft w:val="0"/>
      <w:marRight w:val="0"/>
      <w:marTop w:val="0"/>
      <w:marBottom w:val="0"/>
      <w:divBdr>
        <w:top w:val="none" w:sz="0" w:space="0" w:color="auto"/>
        <w:left w:val="none" w:sz="0" w:space="0" w:color="auto"/>
        <w:bottom w:val="none" w:sz="0" w:space="0" w:color="auto"/>
        <w:right w:val="none" w:sz="0" w:space="0" w:color="auto"/>
      </w:divBdr>
    </w:div>
    <w:div w:id="1347903883">
      <w:bodyDiv w:val="1"/>
      <w:marLeft w:val="0"/>
      <w:marRight w:val="0"/>
      <w:marTop w:val="0"/>
      <w:marBottom w:val="0"/>
      <w:divBdr>
        <w:top w:val="none" w:sz="0" w:space="0" w:color="auto"/>
        <w:left w:val="none" w:sz="0" w:space="0" w:color="auto"/>
        <w:bottom w:val="none" w:sz="0" w:space="0" w:color="auto"/>
        <w:right w:val="none" w:sz="0" w:space="0" w:color="auto"/>
      </w:divBdr>
    </w:div>
    <w:div w:id="1616600514">
      <w:bodyDiv w:val="1"/>
      <w:marLeft w:val="0"/>
      <w:marRight w:val="0"/>
      <w:marTop w:val="0"/>
      <w:marBottom w:val="0"/>
      <w:divBdr>
        <w:top w:val="none" w:sz="0" w:space="0" w:color="auto"/>
        <w:left w:val="none" w:sz="0" w:space="0" w:color="auto"/>
        <w:bottom w:val="none" w:sz="0" w:space="0" w:color="auto"/>
        <w:right w:val="none" w:sz="0" w:space="0" w:color="auto"/>
      </w:divBdr>
    </w:div>
    <w:div w:id="1877155485">
      <w:bodyDiv w:val="1"/>
      <w:marLeft w:val="0"/>
      <w:marRight w:val="0"/>
      <w:marTop w:val="0"/>
      <w:marBottom w:val="0"/>
      <w:divBdr>
        <w:top w:val="none" w:sz="0" w:space="0" w:color="auto"/>
        <w:left w:val="none" w:sz="0" w:space="0" w:color="auto"/>
        <w:bottom w:val="none" w:sz="0" w:space="0" w:color="auto"/>
        <w:right w:val="none" w:sz="0" w:space="0" w:color="auto"/>
      </w:divBdr>
    </w:div>
    <w:div w:id="2072074362">
      <w:bodyDiv w:val="1"/>
      <w:marLeft w:val="0"/>
      <w:marRight w:val="0"/>
      <w:marTop w:val="0"/>
      <w:marBottom w:val="0"/>
      <w:divBdr>
        <w:top w:val="none" w:sz="0" w:space="0" w:color="auto"/>
        <w:left w:val="none" w:sz="0" w:space="0" w:color="auto"/>
        <w:bottom w:val="none" w:sz="0" w:space="0" w:color="auto"/>
        <w:right w:val="none" w:sz="0" w:space="0" w:color="auto"/>
      </w:divBdr>
    </w:div>
    <w:div w:id="2078434436">
      <w:bodyDiv w:val="1"/>
      <w:marLeft w:val="0"/>
      <w:marRight w:val="0"/>
      <w:marTop w:val="0"/>
      <w:marBottom w:val="0"/>
      <w:divBdr>
        <w:top w:val="none" w:sz="0" w:space="0" w:color="auto"/>
        <w:left w:val="none" w:sz="0" w:space="0" w:color="auto"/>
        <w:bottom w:val="none" w:sz="0" w:space="0" w:color="auto"/>
        <w:right w:val="none" w:sz="0" w:space="0" w:color="auto"/>
      </w:divBdr>
    </w:div>
    <w:div w:id="210515126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microsoft.com/office/2007/relationships/stylesWithEffects" Target="stylesWithEffect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6E67421-CAB8-4B40-8D31-666317D26F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TotalTime>
  <Pages>3</Pages>
  <Words>426</Words>
  <Characters>2431</Characters>
  <Application>Microsoft Office Word</Application>
  <DocSecurity>0</DocSecurity>
  <Lines>20</Lines>
  <Paragraphs>5</Paragraphs>
  <ScaleCrop>false</ScaleCrop>
  <Company>Microsoft</Company>
  <LinksUpToDate>false</LinksUpToDate>
  <CharactersWithSpaces>2852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墨尔-本</dc:creator>
  <cp:lastModifiedBy>hky</cp:lastModifiedBy>
  <cp:revision>25</cp:revision>
  <dcterms:created xsi:type="dcterms:W3CDTF">2021-12-28T14:18:00Z</dcterms:created>
  <dcterms:modified xsi:type="dcterms:W3CDTF">2022-01-23T02:25:00Z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2052-10.1.0.7671</vt:lpwstr>
  </property>
</Properties>
</file>