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90B0DF" w14:textId="62520960" w:rsidR="00E015F2" w:rsidRDefault="0027613A" w:rsidP="00D81E30">
      <w:pPr>
        <w:pStyle w:val="10"/>
        <w:spacing w:line="300" w:lineRule="auto"/>
        <w:ind w:leftChars="-59" w:left="-142" w:right="-144" w:firstLineChars="0" w:firstLine="0"/>
        <w:jc w:val="center"/>
        <w:outlineLvl w:val="0"/>
        <w:rPr>
          <w:rFonts w:ascii="Times New Roman" w:eastAsiaTheme="minorEastAsia" w:hAnsi="Times New Roman" w:hint="default"/>
          <w:b/>
          <w:color w:val="000000"/>
          <w:sz w:val="32"/>
          <w:szCs w:val="32"/>
        </w:rPr>
      </w:pPr>
      <w:r>
        <w:rPr>
          <w:rFonts w:ascii="Times New Roman" w:eastAsiaTheme="minorEastAsia" w:hAnsi="Times New Roman" w:hint="default"/>
          <w:b/>
          <w:color w:val="000000"/>
          <w:sz w:val="32"/>
          <w:szCs w:val="32"/>
        </w:rPr>
        <w:t>杭州钱江链传动有限公司年产链条</w:t>
      </w:r>
      <w:r>
        <w:rPr>
          <w:rFonts w:ascii="Times New Roman" w:eastAsiaTheme="minorEastAsia" w:hAnsi="Times New Roman" w:hint="default"/>
          <w:b/>
          <w:color w:val="000000"/>
          <w:sz w:val="32"/>
          <w:szCs w:val="32"/>
        </w:rPr>
        <w:t>150</w:t>
      </w:r>
      <w:r>
        <w:rPr>
          <w:rFonts w:ascii="Times New Roman" w:eastAsiaTheme="minorEastAsia" w:hAnsi="Times New Roman" w:hint="default"/>
          <w:b/>
          <w:color w:val="000000"/>
          <w:sz w:val="32"/>
          <w:szCs w:val="32"/>
        </w:rPr>
        <w:t>万米</w:t>
      </w:r>
      <w:proofErr w:type="gramStart"/>
      <w:r>
        <w:rPr>
          <w:rFonts w:ascii="Times New Roman" w:eastAsiaTheme="minorEastAsia" w:hAnsi="Times New Roman" w:hint="default"/>
          <w:b/>
          <w:color w:val="000000"/>
          <w:sz w:val="32"/>
          <w:szCs w:val="32"/>
        </w:rPr>
        <w:t>零土地</w:t>
      </w:r>
      <w:proofErr w:type="gramEnd"/>
      <w:r>
        <w:rPr>
          <w:rFonts w:ascii="Times New Roman" w:eastAsiaTheme="minorEastAsia" w:hAnsi="Times New Roman" w:hint="default"/>
          <w:b/>
          <w:color w:val="000000"/>
          <w:sz w:val="32"/>
          <w:szCs w:val="32"/>
        </w:rPr>
        <w:t>技改项目</w:t>
      </w:r>
    </w:p>
    <w:p w14:paraId="50B4CACF" w14:textId="13D8A077" w:rsidR="00C621A7" w:rsidRDefault="00F23385" w:rsidP="00D81E30">
      <w:pPr>
        <w:pStyle w:val="10"/>
        <w:spacing w:line="300" w:lineRule="auto"/>
        <w:ind w:leftChars="-59" w:left="-142" w:right="-144" w:firstLineChars="0" w:firstLine="0"/>
        <w:jc w:val="center"/>
        <w:outlineLvl w:val="0"/>
        <w:rPr>
          <w:rFonts w:ascii="Times New Roman" w:eastAsiaTheme="minorEastAsia" w:hAnsi="Times New Roman" w:hint="default"/>
          <w:b/>
          <w:color w:val="000000"/>
          <w:sz w:val="32"/>
          <w:szCs w:val="32"/>
        </w:rPr>
      </w:pPr>
      <w:r>
        <w:rPr>
          <w:rFonts w:ascii="Times New Roman" w:eastAsiaTheme="minorEastAsia" w:hAnsi="Times New Roman" w:hint="default"/>
          <w:b/>
          <w:color w:val="000000"/>
          <w:sz w:val="32"/>
          <w:szCs w:val="32"/>
        </w:rPr>
        <w:t>竣工环境保护验收意见</w:t>
      </w:r>
    </w:p>
    <w:p w14:paraId="42D5393F" w14:textId="78BB3E62" w:rsidR="00C621A7" w:rsidRDefault="00F23385" w:rsidP="00D81E30">
      <w:pPr>
        <w:shd w:val="clear" w:color="auto" w:fill="FFFFFF"/>
        <w:topLinePunct/>
        <w:spacing w:beforeLines="100" w:before="312" w:line="300" w:lineRule="auto"/>
        <w:ind w:firstLine="480"/>
        <w:jc w:val="both"/>
        <w:rPr>
          <w:rFonts w:ascii="Times New Roman" w:hAnsi="Times New Roman"/>
          <w:color w:val="000000"/>
        </w:rPr>
      </w:pPr>
      <w:r>
        <w:rPr>
          <w:rFonts w:ascii="Times New Roman" w:hAnsi="Times New Roman"/>
          <w:color w:val="000000"/>
        </w:rPr>
        <w:t>20</w:t>
      </w:r>
      <w:r>
        <w:rPr>
          <w:rFonts w:ascii="Times New Roman" w:hAnsi="Times New Roman" w:hint="eastAsia"/>
          <w:color w:val="000000"/>
        </w:rPr>
        <w:t>22</w:t>
      </w:r>
      <w:r>
        <w:rPr>
          <w:rFonts w:ascii="Times New Roman" w:hAnsi="Times New Roman"/>
          <w:color w:val="000000"/>
        </w:rPr>
        <w:t>年</w:t>
      </w:r>
      <w:r w:rsidR="00371C3D">
        <w:rPr>
          <w:rFonts w:ascii="Times New Roman" w:hAnsi="Times New Roman"/>
          <w:color w:val="000000"/>
        </w:rPr>
        <w:t>8</w:t>
      </w:r>
      <w:r>
        <w:rPr>
          <w:rFonts w:ascii="Times New Roman" w:hAnsi="Times New Roman"/>
          <w:color w:val="000000"/>
        </w:rPr>
        <w:t>月</w:t>
      </w:r>
      <w:r w:rsidR="00B64692">
        <w:rPr>
          <w:rFonts w:ascii="Times New Roman" w:hAnsi="Times New Roman"/>
          <w:color w:val="000000"/>
        </w:rPr>
        <w:t>9</w:t>
      </w:r>
      <w:r>
        <w:rPr>
          <w:rFonts w:ascii="Times New Roman" w:hAnsi="Times New Roman"/>
          <w:color w:val="000000"/>
        </w:rPr>
        <w:t>日，建设单位</w:t>
      </w:r>
      <w:r w:rsidR="0027613A">
        <w:rPr>
          <w:rFonts w:ascii="Times New Roman" w:hAnsi="Times New Roman" w:hint="eastAsia"/>
          <w:color w:val="000000"/>
        </w:rPr>
        <w:t>杭州钱江链传动有限公司</w:t>
      </w:r>
      <w:r>
        <w:rPr>
          <w:rFonts w:ascii="Times New Roman" w:hAnsi="Times New Roman"/>
          <w:color w:val="000000"/>
        </w:rPr>
        <w:t>根据《</w:t>
      </w:r>
      <w:r w:rsidR="0027613A">
        <w:rPr>
          <w:rFonts w:ascii="Times New Roman" w:hAnsi="Times New Roman" w:hint="eastAsia"/>
          <w:color w:val="000000"/>
        </w:rPr>
        <w:t>杭州钱江链传动有限公司年产链条</w:t>
      </w:r>
      <w:r w:rsidR="0027613A">
        <w:rPr>
          <w:rFonts w:ascii="Times New Roman" w:hAnsi="Times New Roman" w:hint="eastAsia"/>
          <w:color w:val="000000"/>
        </w:rPr>
        <w:t>150</w:t>
      </w:r>
      <w:r w:rsidR="0027613A">
        <w:rPr>
          <w:rFonts w:ascii="Times New Roman" w:hAnsi="Times New Roman" w:hint="eastAsia"/>
          <w:color w:val="000000"/>
        </w:rPr>
        <w:t>万米零土地技改项目</w:t>
      </w:r>
      <w:r>
        <w:rPr>
          <w:rFonts w:ascii="Times New Roman" w:hAnsi="Times New Roman" w:hint="eastAsia"/>
          <w:color w:val="000000"/>
        </w:rPr>
        <w:t>竣工环境保护验收监测报告</w:t>
      </w:r>
      <w:r>
        <w:rPr>
          <w:rFonts w:ascii="Times New Roman" w:hAnsi="Times New Roman"/>
          <w:color w:val="000000"/>
        </w:rPr>
        <w:t>》并对照《建设项目竣工环境保护验收暂行办法》，严格依照国家有关法律法规、建设项目竣工环境保护验收技术指南、本项目环境影响</w:t>
      </w:r>
      <w:r>
        <w:rPr>
          <w:rFonts w:ascii="Times New Roman" w:hAnsi="Times New Roman" w:hint="eastAsia"/>
          <w:color w:val="000000"/>
        </w:rPr>
        <w:t>报告</w:t>
      </w:r>
      <w:r>
        <w:rPr>
          <w:rFonts w:ascii="Times New Roman" w:hAnsi="Times New Roman"/>
          <w:color w:val="000000"/>
        </w:rPr>
        <w:t>和环评</w:t>
      </w:r>
      <w:r>
        <w:rPr>
          <w:rFonts w:ascii="Times New Roman" w:hAnsi="Times New Roman" w:hint="eastAsia"/>
          <w:color w:val="000000"/>
        </w:rPr>
        <w:t>批复</w:t>
      </w:r>
      <w:r>
        <w:rPr>
          <w:rFonts w:ascii="Times New Roman" w:hAnsi="Times New Roman"/>
          <w:color w:val="000000"/>
        </w:rPr>
        <w:t>等要求对本项目进行</w:t>
      </w:r>
      <w:r>
        <w:rPr>
          <w:rFonts w:ascii="Times New Roman" w:hAnsi="Times New Roman" w:hint="eastAsia"/>
          <w:color w:val="000000"/>
        </w:rPr>
        <w:t>竣工环境保护</w:t>
      </w:r>
      <w:r>
        <w:rPr>
          <w:rFonts w:ascii="Times New Roman" w:hAnsi="Times New Roman"/>
          <w:color w:val="000000"/>
        </w:rPr>
        <w:t>验收，提出意见如下：</w:t>
      </w:r>
    </w:p>
    <w:p w14:paraId="0901FBC2" w14:textId="77777777" w:rsidR="00C621A7" w:rsidRDefault="00F23385" w:rsidP="00D81E30">
      <w:pPr>
        <w:pStyle w:val="10"/>
        <w:topLinePunct/>
        <w:adjustRightInd w:val="0"/>
        <w:spacing w:line="300" w:lineRule="auto"/>
        <w:ind w:firstLine="482"/>
        <w:outlineLvl w:val="0"/>
        <w:rPr>
          <w:rFonts w:ascii="Times New Roman" w:hAnsi="Times New Roman" w:hint="default"/>
          <w:b/>
          <w:color w:val="000000"/>
        </w:rPr>
      </w:pPr>
      <w:r>
        <w:rPr>
          <w:rFonts w:ascii="Times New Roman" w:hAnsi="Times New Roman" w:hint="default"/>
          <w:b/>
          <w:color w:val="000000"/>
        </w:rPr>
        <w:t>一、工程建设基本情况</w:t>
      </w:r>
    </w:p>
    <w:p w14:paraId="2C23FB19" w14:textId="77777777" w:rsidR="00C621A7" w:rsidRDefault="00F23385" w:rsidP="00D81E30">
      <w:pPr>
        <w:shd w:val="clear" w:color="auto" w:fill="FFFFFF"/>
        <w:topLinePunct/>
        <w:spacing w:line="300" w:lineRule="auto"/>
        <w:ind w:firstLine="480"/>
        <w:rPr>
          <w:rFonts w:ascii="Times New Roman" w:hAnsi="Times New Roman"/>
          <w:color w:val="000000"/>
        </w:rPr>
      </w:pPr>
      <w:r>
        <w:rPr>
          <w:rFonts w:ascii="Times New Roman" w:hAnsi="Times New Roman"/>
          <w:color w:val="000000"/>
        </w:rPr>
        <w:t>（一）建设地点、规模、主要建设内容</w:t>
      </w:r>
    </w:p>
    <w:p w14:paraId="1B93159C" w14:textId="01B313C1" w:rsidR="00D81E30" w:rsidRPr="00D81E30" w:rsidRDefault="00D81E30" w:rsidP="00D81E30">
      <w:pPr>
        <w:spacing w:line="300" w:lineRule="auto"/>
        <w:ind w:firstLine="480"/>
        <w:jc w:val="both"/>
        <w:rPr>
          <w:rFonts w:ascii="Times New Roman" w:hAnsi="Times New Roman"/>
          <w:color w:val="000000"/>
          <w:szCs w:val="24"/>
          <w:shd w:val="clear" w:color="auto" w:fill="FFFFFF"/>
        </w:rPr>
      </w:pPr>
      <w:r w:rsidRPr="00D81E30">
        <w:rPr>
          <w:rFonts w:ascii="Times New Roman" w:hAnsi="Times New Roman" w:hint="eastAsia"/>
          <w:color w:val="000000"/>
          <w:szCs w:val="24"/>
          <w:shd w:val="clear" w:color="auto" w:fill="FFFFFF"/>
        </w:rPr>
        <w:t>杭州钱江链传动有限公司成立于</w:t>
      </w:r>
      <w:r w:rsidRPr="00D81E30">
        <w:rPr>
          <w:rFonts w:ascii="Times New Roman" w:hAnsi="Times New Roman" w:hint="eastAsia"/>
          <w:color w:val="000000"/>
          <w:szCs w:val="24"/>
          <w:shd w:val="clear" w:color="auto" w:fill="FFFFFF"/>
        </w:rPr>
        <w:t>1996</w:t>
      </w:r>
      <w:r w:rsidRPr="00D81E30">
        <w:rPr>
          <w:rFonts w:ascii="Times New Roman" w:hAnsi="Times New Roman" w:hint="eastAsia"/>
          <w:color w:val="000000"/>
          <w:szCs w:val="24"/>
          <w:shd w:val="clear" w:color="auto" w:fill="FFFFFF"/>
        </w:rPr>
        <w:t>年</w:t>
      </w:r>
      <w:r w:rsidRPr="00D81E30">
        <w:rPr>
          <w:rFonts w:ascii="Times New Roman" w:hAnsi="Times New Roman" w:hint="eastAsia"/>
          <w:color w:val="000000"/>
          <w:szCs w:val="24"/>
          <w:shd w:val="clear" w:color="auto" w:fill="FFFFFF"/>
        </w:rPr>
        <w:t>8</w:t>
      </w:r>
      <w:r w:rsidRPr="00D81E30">
        <w:rPr>
          <w:rFonts w:ascii="Times New Roman" w:hAnsi="Times New Roman" w:hint="eastAsia"/>
          <w:color w:val="000000"/>
          <w:szCs w:val="24"/>
          <w:shd w:val="clear" w:color="auto" w:fill="FFFFFF"/>
        </w:rPr>
        <w:t>月，位于杭州市</w:t>
      </w:r>
      <w:proofErr w:type="gramStart"/>
      <w:r w:rsidRPr="00D81E30">
        <w:rPr>
          <w:rFonts w:ascii="Times New Roman" w:hAnsi="Times New Roman" w:hint="eastAsia"/>
          <w:color w:val="000000"/>
          <w:szCs w:val="24"/>
          <w:shd w:val="clear" w:color="auto" w:fill="FFFFFF"/>
        </w:rPr>
        <w:t>萧山区</w:t>
      </w:r>
      <w:proofErr w:type="gramEnd"/>
      <w:r w:rsidRPr="00D81E30">
        <w:rPr>
          <w:rFonts w:ascii="Times New Roman" w:hAnsi="Times New Roman" w:hint="eastAsia"/>
          <w:color w:val="000000"/>
          <w:szCs w:val="24"/>
          <w:shd w:val="clear" w:color="auto" w:fill="FFFFFF"/>
        </w:rPr>
        <w:t>宁围街道钱江农场</w:t>
      </w:r>
      <w:proofErr w:type="gramStart"/>
      <w:r w:rsidRPr="00D81E30">
        <w:rPr>
          <w:rFonts w:ascii="Times New Roman" w:hAnsi="Times New Roman" w:hint="eastAsia"/>
          <w:color w:val="000000"/>
          <w:szCs w:val="24"/>
          <w:shd w:val="clear" w:color="auto" w:fill="FFFFFF"/>
        </w:rPr>
        <w:t>一</w:t>
      </w:r>
      <w:proofErr w:type="gramEnd"/>
      <w:r w:rsidRPr="00D81E30">
        <w:rPr>
          <w:rFonts w:ascii="Times New Roman" w:hAnsi="Times New Roman" w:hint="eastAsia"/>
          <w:color w:val="000000"/>
          <w:szCs w:val="24"/>
          <w:shd w:val="clear" w:color="auto" w:fill="FFFFFF"/>
        </w:rPr>
        <w:t>分场，企业于</w:t>
      </w:r>
      <w:r w:rsidRPr="00D81E30">
        <w:rPr>
          <w:rFonts w:ascii="Times New Roman" w:hAnsi="Times New Roman" w:hint="eastAsia"/>
          <w:color w:val="000000"/>
          <w:szCs w:val="24"/>
          <w:shd w:val="clear" w:color="auto" w:fill="FFFFFF"/>
        </w:rPr>
        <w:t>2014</w:t>
      </w:r>
      <w:r w:rsidRPr="00D81E30">
        <w:rPr>
          <w:rFonts w:ascii="Times New Roman" w:hAnsi="Times New Roman" w:hint="eastAsia"/>
          <w:color w:val="000000"/>
          <w:szCs w:val="24"/>
          <w:shd w:val="clear" w:color="auto" w:fill="FFFFFF"/>
        </w:rPr>
        <w:t>年</w:t>
      </w:r>
      <w:r w:rsidRPr="00D81E30">
        <w:rPr>
          <w:rFonts w:ascii="Times New Roman" w:hAnsi="Times New Roman" w:hint="eastAsia"/>
          <w:color w:val="000000"/>
          <w:szCs w:val="24"/>
          <w:shd w:val="clear" w:color="auto" w:fill="FFFFFF"/>
        </w:rPr>
        <w:t>10</w:t>
      </w:r>
      <w:r w:rsidRPr="00D81E30">
        <w:rPr>
          <w:rFonts w:ascii="Times New Roman" w:hAnsi="Times New Roman" w:hint="eastAsia"/>
          <w:color w:val="000000"/>
          <w:szCs w:val="24"/>
          <w:shd w:val="clear" w:color="auto" w:fill="FFFFFF"/>
        </w:rPr>
        <w:t>月</w:t>
      </w:r>
      <w:r w:rsidRPr="00D81E30">
        <w:rPr>
          <w:rFonts w:ascii="Times New Roman" w:hAnsi="Times New Roman" w:hint="eastAsia"/>
          <w:color w:val="000000"/>
          <w:szCs w:val="24"/>
          <w:shd w:val="clear" w:color="auto" w:fill="FFFFFF"/>
        </w:rPr>
        <w:t>27</w:t>
      </w:r>
      <w:r w:rsidRPr="00D81E30">
        <w:rPr>
          <w:rFonts w:ascii="Times New Roman" w:hAnsi="Times New Roman" w:hint="eastAsia"/>
          <w:color w:val="000000"/>
          <w:szCs w:val="24"/>
          <w:shd w:val="clear" w:color="auto" w:fill="FFFFFF"/>
        </w:rPr>
        <w:t>日通过杭州市</w:t>
      </w:r>
      <w:proofErr w:type="gramStart"/>
      <w:r w:rsidRPr="00D81E30">
        <w:rPr>
          <w:rFonts w:ascii="Times New Roman" w:hAnsi="Times New Roman" w:hint="eastAsia"/>
          <w:color w:val="000000"/>
          <w:szCs w:val="24"/>
          <w:shd w:val="clear" w:color="auto" w:fill="FFFFFF"/>
        </w:rPr>
        <w:t>萧山区</w:t>
      </w:r>
      <w:proofErr w:type="gramEnd"/>
      <w:r w:rsidRPr="00D81E30">
        <w:rPr>
          <w:rFonts w:ascii="Times New Roman" w:hAnsi="Times New Roman" w:hint="eastAsia"/>
          <w:color w:val="000000"/>
          <w:szCs w:val="24"/>
          <w:shd w:val="clear" w:color="auto" w:fill="FFFFFF"/>
        </w:rPr>
        <w:t>环境保护局的审批《关于杭州钱江链传动有限公司建设项目环境影响报告表审查意见的函》（萧环建</w:t>
      </w:r>
      <w:r w:rsidRPr="00D81E30">
        <w:rPr>
          <w:rFonts w:ascii="Times New Roman" w:hAnsi="Times New Roman" w:hint="eastAsia"/>
          <w:color w:val="000000"/>
          <w:szCs w:val="24"/>
          <w:shd w:val="clear" w:color="auto" w:fill="FFFFFF"/>
        </w:rPr>
        <w:t>[2014]1832</w:t>
      </w:r>
      <w:r w:rsidRPr="00D81E30">
        <w:rPr>
          <w:rFonts w:ascii="Times New Roman" w:hAnsi="Times New Roman" w:hint="eastAsia"/>
          <w:color w:val="000000"/>
          <w:szCs w:val="24"/>
          <w:shd w:val="clear" w:color="auto" w:fill="FFFFFF"/>
        </w:rPr>
        <w:t>号），审批内容为年产链条</w:t>
      </w:r>
      <w:r w:rsidRPr="00D81E30">
        <w:rPr>
          <w:rFonts w:ascii="Times New Roman" w:hAnsi="Times New Roman" w:hint="eastAsia"/>
          <w:color w:val="000000"/>
          <w:szCs w:val="24"/>
          <w:shd w:val="clear" w:color="auto" w:fill="FFFFFF"/>
        </w:rPr>
        <w:t>150</w:t>
      </w:r>
      <w:r w:rsidRPr="00D81E30">
        <w:rPr>
          <w:rFonts w:ascii="Times New Roman" w:hAnsi="Times New Roman" w:hint="eastAsia"/>
          <w:color w:val="000000"/>
          <w:szCs w:val="24"/>
          <w:shd w:val="clear" w:color="auto" w:fill="FFFFFF"/>
        </w:rPr>
        <w:t>万米、塑料制品</w:t>
      </w:r>
      <w:r w:rsidRPr="00D81E30">
        <w:rPr>
          <w:rFonts w:ascii="Times New Roman" w:hAnsi="Times New Roman" w:hint="eastAsia"/>
          <w:color w:val="000000"/>
          <w:szCs w:val="24"/>
          <w:shd w:val="clear" w:color="auto" w:fill="FFFFFF"/>
        </w:rPr>
        <w:t>20</w:t>
      </w:r>
      <w:r w:rsidRPr="00D81E30">
        <w:rPr>
          <w:rFonts w:ascii="Times New Roman" w:hAnsi="Times New Roman" w:hint="eastAsia"/>
          <w:color w:val="000000"/>
          <w:szCs w:val="24"/>
          <w:shd w:val="clear" w:color="auto" w:fill="FFFFFF"/>
        </w:rPr>
        <w:t>吨；又于</w:t>
      </w:r>
      <w:r w:rsidRPr="00D81E30">
        <w:rPr>
          <w:rFonts w:ascii="Times New Roman" w:hAnsi="Times New Roman" w:hint="eastAsia"/>
          <w:color w:val="000000"/>
          <w:szCs w:val="24"/>
          <w:shd w:val="clear" w:color="auto" w:fill="FFFFFF"/>
        </w:rPr>
        <w:t>2016</w:t>
      </w:r>
      <w:r w:rsidRPr="00D81E30">
        <w:rPr>
          <w:rFonts w:ascii="Times New Roman" w:hAnsi="Times New Roman" w:hint="eastAsia"/>
          <w:color w:val="000000"/>
          <w:szCs w:val="24"/>
          <w:shd w:val="clear" w:color="auto" w:fill="FFFFFF"/>
        </w:rPr>
        <w:t>年</w:t>
      </w:r>
      <w:r w:rsidRPr="00D81E30">
        <w:rPr>
          <w:rFonts w:ascii="Times New Roman" w:hAnsi="Times New Roman" w:hint="eastAsia"/>
          <w:color w:val="000000"/>
          <w:szCs w:val="24"/>
          <w:shd w:val="clear" w:color="auto" w:fill="FFFFFF"/>
        </w:rPr>
        <w:t>5</w:t>
      </w:r>
      <w:r w:rsidRPr="00D81E30">
        <w:rPr>
          <w:rFonts w:ascii="Times New Roman" w:hAnsi="Times New Roman" w:hint="eastAsia"/>
          <w:color w:val="000000"/>
          <w:szCs w:val="24"/>
          <w:shd w:val="clear" w:color="auto" w:fill="FFFFFF"/>
        </w:rPr>
        <w:t>月在杭州市</w:t>
      </w:r>
      <w:proofErr w:type="gramStart"/>
      <w:r w:rsidRPr="00D81E30">
        <w:rPr>
          <w:rFonts w:ascii="Times New Roman" w:hAnsi="Times New Roman" w:hint="eastAsia"/>
          <w:color w:val="000000"/>
          <w:szCs w:val="24"/>
          <w:shd w:val="clear" w:color="auto" w:fill="FFFFFF"/>
        </w:rPr>
        <w:t>萧山区</w:t>
      </w:r>
      <w:proofErr w:type="gramEnd"/>
      <w:r w:rsidRPr="00D81E30">
        <w:rPr>
          <w:rFonts w:ascii="Times New Roman" w:hAnsi="Times New Roman" w:hint="eastAsia"/>
          <w:color w:val="000000"/>
          <w:szCs w:val="24"/>
          <w:shd w:val="clear" w:color="auto" w:fill="FFFFFF"/>
        </w:rPr>
        <w:t>环境保护局对《杭州钱江链传动有限公司建设项目补充说明》进行备案，备案内容为对废水的排放去向进行调整，由原审批项目</w:t>
      </w:r>
      <w:proofErr w:type="gramStart"/>
      <w:r w:rsidRPr="00D81E30">
        <w:rPr>
          <w:rFonts w:ascii="Times New Roman" w:hAnsi="Times New Roman" w:hint="eastAsia"/>
          <w:color w:val="000000"/>
          <w:szCs w:val="24"/>
          <w:shd w:val="clear" w:color="auto" w:fill="FFFFFF"/>
        </w:rPr>
        <w:t>生产废水经混凝</w:t>
      </w:r>
      <w:proofErr w:type="gramEnd"/>
      <w:r w:rsidRPr="00D81E30">
        <w:rPr>
          <w:rFonts w:ascii="Times New Roman" w:hAnsi="Times New Roman" w:hint="eastAsia"/>
          <w:color w:val="000000"/>
          <w:szCs w:val="24"/>
          <w:shd w:val="clear" w:color="auto" w:fill="FFFFFF"/>
        </w:rPr>
        <w:t>沉淀后循环利用，不外排；生活污水经地埋式污水处理设施处理后达到《污水综合排放标准》（</w:t>
      </w:r>
      <w:r w:rsidRPr="00D81E30">
        <w:rPr>
          <w:rFonts w:ascii="Times New Roman" w:hAnsi="Times New Roman" w:hint="eastAsia"/>
          <w:color w:val="000000"/>
          <w:szCs w:val="24"/>
          <w:shd w:val="clear" w:color="auto" w:fill="FFFFFF"/>
        </w:rPr>
        <w:t>GB8978-1996</w:t>
      </w:r>
      <w:r w:rsidRPr="00D81E30">
        <w:rPr>
          <w:rFonts w:ascii="Times New Roman" w:hAnsi="Times New Roman" w:hint="eastAsia"/>
          <w:color w:val="000000"/>
          <w:szCs w:val="24"/>
          <w:shd w:val="clear" w:color="auto" w:fill="FFFFFF"/>
        </w:rPr>
        <w:t>）中的一级标准后排放调整为生产废水、生活污水</w:t>
      </w:r>
      <w:proofErr w:type="gramStart"/>
      <w:r w:rsidRPr="00D81E30">
        <w:rPr>
          <w:rFonts w:ascii="Times New Roman" w:hAnsi="Times New Roman" w:hint="eastAsia"/>
          <w:color w:val="000000"/>
          <w:szCs w:val="24"/>
          <w:shd w:val="clear" w:color="auto" w:fill="FFFFFF"/>
        </w:rPr>
        <w:t>分别经混凝</w:t>
      </w:r>
      <w:proofErr w:type="gramEnd"/>
      <w:r w:rsidRPr="00D81E30">
        <w:rPr>
          <w:rFonts w:ascii="Times New Roman" w:hAnsi="Times New Roman" w:hint="eastAsia"/>
          <w:color w:val="000000"/>
          <w:szCs w:val="24"/>
          <w:shd w:val="clear" w:color="auto" w:fill="FFFFFF"/>
        </w:rPr>
        <w:t>沉淀、化粪池预处理后达到《污水综合排放标准》（</w:t>
      </w:r>
      <w:r w:rsidRPr="00D81E30">
        <w:rPr>
          <w:rFonts w:ascii="Times New Roman" w:hAnsi="Times New Roman" w:hint="eastAsia"/>
          <w:color w:val="000000"/>
          <w:szCs w:val="24"/>
          <w:shd w:val="clear" w:color="auto" w:fill="FFFFFF"/>
        </w:rPr>
        <w:t>GB8978-1996</w:t>
      </w:r>
      <w:r w:rsidRPr="00D81E30">
        <w:rPr>
          <w:rFonts w:ascii="Times New Roman" w:hAnsi="Times New Roman" w:hint="eastAsia"/>
          <w:color w:val="000000"/>
          <w:szCs w:val="24"/>
          <w:shd w:val="clear" w:color="auto" w:fill="FFFFFF"/>
        </w:rPr>
        <w:t>）中的</w:t>
      </w:r>
      <w:r w:rsidR="0082358E">
        <w:rPr>
          <w:rFonts w:ascii="Times New Roman" w:hAnsi="Times New Roman" w:hint="eastAsia"/>
          <w:color w:val="000000"/>
          <w:szCs w:val="24"/>
          <w:shd w:val="clear" w:color="auto" w:fill="FFFFFF"/>
        </w:rPr>
        <w:t>三级</w:t>
      </w:r>
      <w:r w:rsidRPr="00D81E30">
        <w:rPr>
          <w:rFonts w:ascii="Times New Roman" w:hAnsi="Times New Roman" w:hint="eastAsia"/>
          <w:color w:val="000000"/>
          <w:szCs w:val="24"/>
          <w:shd w:val="clear" w:color="auto" w:fill="FFFFFF"/>
        </w:rPr>
        <w:t>级标准</w:t>
      </w:r>
      <w:proofErr w:type="gramStart"/>
      <w:r w:rsidRPr="00D81E30">
        <w:rPr>
          <w:rFonts w:ascii="Times New Roman" w:hAnsi="Times New Roman" w:hint="eastAsia"/>
          <w:color w:val="000000"/>
          <w:szCs w:val="24"/>
          <w:shd w:val="clear" w:color="auto" w:fill="FFFFFF"/>
        </w:rPr>
        <w:t>后纳管</w:t>
      </w:r>
      <w:proofErr w:type="gramEnd"/>
      <w:r w:rsidRPr="00D81E30">
        <w:rPr>
          <w:rFonts w:ascii="Times New Roman" w:hAnsi="Times New Roman" w:hint="eastAsia"/>
          <w:color w:val="000000"/>
          <w:szCs w:val="24"/>
          <w:shd w:val="clear" w:color="auto" w:fill="FFFFFF"/>
        </w:rPr>
        <w:t>排放。</w:t>
      </w:r>
    </w:p>
    <w:p w14:paraId="7D93C75B" w14:textId="77777777" w:rsidR="00D81E30" w:rsidRDefault="00D81E30" w:rsidP="00D81E30">
      <w:pPr>
        <w:spacing w:line="300" w:lineRule="auto"/>
        <w:ind w:firstLine="480"/>
        <w:jc w:val="both"/>
        <w:rPr>
          <w:rFonts w:ascii="Times New Roman" w:hAnsi="Times New Roman"/>
          <w:color w:val="000000"/>
          <w:szCs w:val="24"/>
          <w:shd w:val="clear" w:color="auto" w:fill="FFFFFF"/>
        </w:rPr>
      </w:pPr>
      <w:r w:rsidRPr="00D81E30">
        <w:rPr>
          <w:rFonts w:ascii="Times New Roman" w:hAnsi="Times New Roman" w:hint="eastAsia"/>
          <w:color w:val="000000"/>
          <w:szCs w:val="24"/>
          <w:shd w:val="clear" w:color="auto" w:fill="FFFFFF"/>
        </w:rPr>
        <w:t>企业因发展需要，对产业进行重新布局，淘汰塑料制品的生产。同时，为提高生产效率，淘汰部分老旧设备，新增无芯磨床、自动装配机、自动四方</w:t>
      </w:r>
      <w:proofErr w:type="gramStart"/>
      <w:r w:rsidRPr="00D81E30">
        <w:rPr>
          <w:rFonts w:ascii="Times New Roman" w:hAnsi="Times New Roman" w:hint="eastAsia"/>
          <w:color w:val="000000"/>
          <w:szCs w:val="24"/>
          <w:shd w:val="clear" w:color="auto" w:fill="FFFFFF"/>
        </w:rPr>
        <w:t>铆头机</w:t>
      </w:r>
      <w:proofErr w:type="gramEnd"/>
      <w:r w:rsidRPr="00D81E30">
        <w:rPr>
          <w:rFonts w:ascii="Times New Roman" w:hAnsi="Times New Roman" w:hint="eastAsia"/>
          <w:color w:val="000000"/>
          <w:szCs w:val="24"/>
          <w:shd w:val="clear" w:color="auto" w:fill="FFFFFF"/>
        </w:rPr>
        <w:t>等设备，建设年产链条</w:t>
      </w:r>
      <w:r w:rsidRPr="00D81E30">
        <w:rPr>
          <w:rFonts w:ascii="Times New Roman" w:hAnsi="Times New Roman" w:hint="eastAsia"/>
          <w:color w:val="000000"/>
          <w:szCs w:val="24"/>
          <w:shd w:val="clear" w:color="auto" w:fill="FFFFFF"/>
        </w:rPr>
        <w:t xml:space="preserve">150 </w:t>
      </w:r>
      <w:r w:rsidRPr="00D81E30">
        <w:rPr>
          <w:rFonts w:ascii="Times New Roman" w:hAnsi="Times New Roman" w:hint="eastAsia"/>
          <w:color w:val="000000"/>
          <w:szCs w:val="24"/>
          <w:shd w:val="clear" w:color="auto" w:fill="FFFFFF"/>
        </w:rPr>
        <w:t>万米的生产力。</w:t>
      </w:r>
    </w:p>
    <w:p w14:paraId="6281EF7C" w14:textId="77777777" w:rsidR="00C621A7" w:rsidRDefault="00F23385" w:rsidP="00D81E30">
      <w:pPr>
        <w:shd w:val="clear" w:color="auto" w:fill="FFFFFF"/>
        <w:topLinePunct/>
        <w:spacing w:line="300" w:lineRule="auto"/>
        <w:ind w:firstLine="480"/>
        <w:rPr>
          <w:rFonts w:ascii="Times New Roman" w:hAnsi="Times New Roman"/>
          <w:color w:val="000000"/>
          <w:szCs w:val="24"/>
          <w:shd w:val="clear" w:color="auto" w:fill="FFFFFF"/>
        </w:rPr>
      </w:pPr>
      <w:r>
        <w:rPr>
          <w:rFonts w:ascii="Times New Roman" w:hAnsi="Times New Roman"/>
          <w:color w:val="000000"/>
          <w:szCs w:val="24"/>
          <w:shd w:val="clear" w:color="auto" w:fill="FFFFFF"/>
        </w:rPr>
        <w:t>（二）建设过程及环保审批情况</w:t>
      </w:r>
    </w:p>
    <w:p w14:paraId="2DCD5512" w14:textId="3676D2C8" w:rsidR="00C621A7" w:rsidRPr="00670581" w:rsidRDefault="00ED4AA9" w:rsidP="00D81E30">
      <w:pPr>
        <w:spacing w:line="300" w:lineRule="auto"/>
        <w:ind w:firstLine="480"/>
        <w:jc w:val="both"/>
        <w:rPr>
          <w:rFonts w:ascii="Times New Roman" w:hAnsi="Times New Roman"/>
          <w:color w:val="000000"/>
          <w:szCs w:val="24"/>
          <w:shd w:val="clear" w:color="auto" w:fill="FFFFFF"/>
        </w:rPr>
      </w:pPr>
      <w:r w:rsidRPr="00ED4AA9">
        <w:rPr>
          <w:rFonts w:ascii="Times New Roman" w:hAnsi="Times New Roman" w:hint="eastAsia"/>
          <w:color w:val="000000"/>
          <w:szCs w:val="24"/>
          <w:shd w:val="clear" w:color="auto" w:fill="FFFFFF"/>
        </w:rPr>
        <w:t>企业于</w:t>
      </w:r>
      <w:r w:rsidRPr="00ED4AA9">
        <w:rPr>
          <w:rFonts w:ascii="Times New Roman" w:hAnsi="Times New Roman" w:hint="eastAsia"/>
          <w:color w:val="000000"/>
          <w:szCs w:val="24"/>
          <w:shd w:val="clear" w:color="auto" w:fill="FFFFFF"/>
        </w:rPr>
        <w:t>2019</w:t>
      </w:r>
      <w:r w:rsidRPr="00ED4AA9">
        <w:rPr>
          <w:rFonts w:ascii="Times New Roman" w:hAnsi="Times New Roman" w:hint="eastAsia"/>
          <w:color w:val="000000"/>
          <w:szCs w:val="24"/>
          <w:shd w:val="clear" w:color="auto" w:fill="FFFFFF"/>
        </w:rPr>
        <w:t>年</w:t>
      </w:r>
      <w:r w:rsidRPr="00ED4AA9">
        <w:rPr>
          <w:rFonts w:ascii="Times New Roman" w:hAnsi="Times New Roman" w:hint="eastAsia"/>
          <w:color w:val="000000"/>
          <w:szCs w:val="24"/>
          <w:shd w:val="clear" w:color="auto" w:fill="FFFFFF"/>
        </w:rPr>
        <w:t>9</w:t>
      </w:r>
      <w:r w:rsidRPr="00ED4AA9">
        <w:rPr>
          <w:rFonts w:ascii="Times New Roman" w:hAnsi="Times New Roman" w:hint="eastAsia"/>
          <w:color w:val="000000"/>
          <w:szCs w:val="24"/>
          <w:shd w:val="clear" w:color="auto" w:fill="FFFFFF"/>
        </w:rPr>
        <w:t>月委托杭州梅海环保科技有限公司编制</w:t>
      </w:r>
      <w:r>
        <w:rPr>
          <w:rFonts w:ascii="Times New Roman" w:hAnsi="Times New Roman" w:hint="eastAsia"/>
          <w:color w:val="000000"/>
          <w:szCs w:val="24"/>
          <w:shd w:val="clear" w:color="auto" w:fill="FFFFFF"/>
        </w:rPr>
        <w:t>了</w:t>
      </w:r>
      <w:r w:rsidRPr="00ED4AA9">
        <w:rPr>
          <w:rFonts w:ascii="Times New Roman" w:hAnsi="Times New Roman" w:hint="eastAsia"/>
          <w:color w:val="000000"/>
          <w:szCs w:val="24"/>
          <w:shd w:val="clear" w:color="auto" w:fill="FFFFFF"/>
        </w:rPr>
        <w:t>《杭州钱江链传动有限公司年产链条</w:t>
      </w:r>
      <w:r w:rsidRPr="00ED4AA9">
        <w:rPr>
          <w:rFonts w:ascii="Times New Roman" w:hAnsi="Times New Roman" w:hint="eastAsia"/>
          <w:color w:val="000000"/>
          <w:szCs w:val="24"/>
          <w:shd w:val="clear" w:color="auto" w:fill="FFFFFF"/>
        </w:rPr>
        <w:t>150</w:t>
      </w:r>
      <w:r w:rsidRPr="00ED4AA9">
        <w:rPr>
          <w:rFonts w:ascii="Times New Roman" w:hAnsi="Times New Roman" w:hint="eastAsia"/>
          <w:color w:val="000000"/>
          <w:szCs w:val="24"/>
          <w:shd w:val="clear" w:color="auto" w:fill="FFFFFF"/>
        </w:rPr>
        <w:t>万米零土地技改项目环境影响报告表》并通过杭州市生态环境局萧山分局审批（萧环备</w:t>
      </w:r>
      <w:r w:rsidRPr="00ED4AA9">
        <w:rPr>
          <w:rFonts w:ascii="Times New Roman" w:hAnsi="Times New Roman" w:hint="eastAsia"/>
          <w:color w:val="000000"/>
          <w:szCs w:val="24"/>
          <w:shd w:val="clear" w:color="auto" w:fill="FFFFFF"/>
        </w:rPr>
        <w:t>[2020]61</w:t>
      </w:r>
      <w:r w:rsidRPr="00ED4AA9">
        <w:rPr>
          <w:rFonts w:ascii="Times New Roman" w:hAnsi="Times New Roman" w:hint="eastAsia"/>
          <w:color w:val="000000"/>
          <w:szCs w:val="24"/>
          <w:shd w:val="clear" w:color="auto" w:fill="FFFFFF"/>
        </w:rPr>
        <w:t>号），审批内容为年产链条</w:t>
      </w:r>
      <w:r w:rsidRPr="00ED4AA9">
        <w:rPr>
          <w:rFonts w:ascii="Times New Roman" w:hAnsi="Times New Roman" w:hint="eastAsia"/>
          <w:color w:val="000000"/>
          <w:szCs w:val="24"/>
          <w:shd w:val="clear" w:color="auto" w:fill="FFFFFF"/>
        </w:rPr>
        <w:t>150</w:t>
      </w:r>
      <w:r w:rsidRPr="00ED4AA9">
        <w:rPr>
          <w:rFonts w:ascii="Times New Roman" w:hAnsi="Times New Roman" w:hint="eastAsia"/>
          <w:color w:val="000000"/>
          <w:szCs w:val="24"/>
          <w:shd w:val="clear" w:color="auto" w:fill="FFFFFF"/>
        </w:rPr>
        <w:t>万米</w:t>
      </w:r>
      <w:r w:rsidR="00023DBB" w:rsidRPr="00023DBB">
        <w:rPr>
          <w:rFonts w:ascii="Times New Roman" w:hAnsi="Times New Roman" w:hint="eastAsia"/>
          <w:color w:val="000000"/>
          <w:szCs w:val="24"/>
          <w:shd w:val="clear" w:color="auto" w:fill="FFFFFF"/>
        </w:rPr>
        <w:t>。</w:t>
      </w:r>
    </w:p>
    <w:p w14:paraId="360B56EE" w14:textId="3FBA7C4E" w:rsidR="0057085E" w:rsidRDefault="0057085E" w:rsidP="00D81E30">
      <w:pPr>
        <w:topLinePunct/>
        <w:spacing w:line="300" w:lineRule="auto"/>
        <w:ind w:firstLine="480"/>
        <w:jc w:val="both"/>
        <w:rPr>
          <w:rFonts w:ascii="Times New Roman" w:hAnsi="Times New Roman"/>
          <w:color w:val="000000"/>
          <w:szCs w:val="24"/>
          <w:shd w:val="clear" w:color="auto" w:fill="FFFFFF"/>
        </w:rPr>
      </w:pPr>
      <w:r w:rsidRPr="0057085E">
        <w:rPr>
          <w:rFonts w:ascii="Times New Roman" w:hAnsi="Times New Roman" w:hint="eastAsia"/>
          <w:color w:val="000000"/>
          <w:szCs w:val="24"/>
          <w:shd w:val="clear" w:color="auto" w:fill="FFFFFF"/>
        </w:rPr>
        <w:t>公司已进行固定污染源排污登记，登记编号为</w:t>
      </w:r>
      <w:r w:rsidR="003E3940" w:rsidRPr="003E3940">
        <w:rPr>
          <w:rFonts w:ascii="Times New Roman" w:hAnsi="Times New Roman"/>
          <w:color w:val="000000"/>
          <w:szCs w:val="24"/>
          <w:shd w:val="clear" w:color="auto" w:fill="FFFFFF"/>
        </w:rPr>
        <w:t>91330109</w:t>
      </w:r>
      <w:r w:rsidR="00ED4AA9">
        <w:rPr>
          <w:rFonts w:ascii="Times New Roman" w:hAnsi="Times New Roman"/>
          <w:color w:val="000000"/>
          <w:szCs w:val="24"/>
          <w:shd w:val="clear" w:color="auto" w:fill="FFFFFF"/>
        </w:rPr>
        <w:t>143530367</w:t>
      </w:r>
      <w:r w:rsidR="00ED4AA9">
        <w:rPr>
          <w:rFonts w:ascii="Times New Roman" w:hAnsi="Times New Roman" w:hint="eastAsia"/>
          <w:color w:val="000000"/>
          <w:szCs w:val="24"/>
          <w:shd w:val="clear" w:color="auto" w:fill="FFFFFF"/>
        </w:rPr>
        <w:t>J</w:t>
      </w:r>
      <w:r w:rsidR="00ED4AA9">
        <w:rPr>
          <w:rFonts w:ascii="Times New Roman" w:hAnsi="Times New Roman"/>
          <w:color w:val="000000"/>
          <w:szCs w:val="24"/>
          <w:shd w:val="clear" w:color="auto" w:fill="FFFFFF"/>
        </w:rPr>
        <w:t>001</w:t>
      </w:r>
      <w:r w:rsidR="00ED4AA9">
        <w:rPr>
          <w:rFonts w:ascii="Times New Roman" w:hAnsi="Times New Roman" w:hint="eastAsia"/>
          <w:color w:val="000000"/>
          <w:szCs w:val="24"/>
          <w:shd w:val="clear" w:color="auto" w:fill="FFFFFF"/>
        </w:rPr>
        <w:t>X</w:t>
      </w:r>
      <w:r>
        <w:rPr>
          <w:rFonts w:ascii="Times New Roman" w:hAnsi="Times New Roman" w:hint="eastAsia"/>
          <w:color w:val="000000"/>
          <w:szCs w:val="24"/>
          <w:shd w:val="clear" w:color="auto" w:fill="FFFFFF"/>
        </w:rPr>
        <w:t>，</w:t>
      </w:r>
      <w:r w:rsidRPr="0057085E">
        <w:rPr>
          <w:rFonts w:ascii="Times New Roman" w:hAnsi="Times New Roman" w:hint="eastAsia"/>
          <w:color w:val="000000"/>
          <w:szCs w:val="24"/>
          <w:shd w:val="clear" w:color="auto" w:fill="FFFFFF"/>
        </w:rPr>
        <w:t>项目主体工程及配套环保</w:t>
      </w:r>
      <w:proofErr w:type="gramStart"/>
      <w:r w:rsidRPr="0057085E">
        <w:rPr>
          <w:rFonts w:ascii="Times New Roman" w:hAnsi="Times New Roman" w:hint="eastAsia"/>
          <w:color w:val="000000"/>
          <w:szCs w:val="24"/>
          <w:shd w:val="clear" w:color="auto" w:fill="FFFFFF"/>
        </w:rPr>
        <w:t>设施均试运行</w:t>
      </w:r>
      <w:proofErr w:type="gramEnd"/>
      <w:r w:rsidRPr="0057085E">
        <w:rPr>
          <w:rFonts w:ascii="Times New Roman" w:hAnsi="Times New Roman" w:hint="eastAsia"/>
          <w:color w:val="000000"/>
          <w:szCs w:val="24"/>
          <w:shd w:val="clear" w:color="auto" w:fill="FFFFFF"/>
        </w:rPr>
        <w:t>正常，具备建设项目竣工环境保护验收条件。</w:t>
      </w:r>
    </w:p>
    <w:p w14:paraId="3368C31D" w14:textId="56131B4E" w:rsidR="00C621A7" w:rsidRDefault="00F23385" w:rsidP="00D81E30">
      <w:pPr>
        <w:topLinePunct/>
        <w:spacing w:line="300" w:lineRule="auto"/>
        <w:ind w:firstLine="480"/>
        <w:jc w:val="both"/>
        <w:rPr>
          <w:rFonts w:ascii="Times New Roman" w:hAnsi="Times New Roman"/>
          <w:color w:val="000000"/>
          <w:szCs w:val="24"/>
        </w:rPr>
      </w:pPr>
      <w:r>
        <w:rPr>
          <w:rFonts w:ascii="Times New Roman" w:hAnsi="Times New Roman"/>
          <w:color w:val="000000"/>
          <w:szCs w:val="24"/>
        </w:rPr>
        <w:t>（三）投资情况</w:t>
      </w:r>
    </w:p>
    <w:p w14:paraId="4B31607A" w14:textId="7561070D" w:rsidR="0057085E" w:rsidRDefault="00FB6DE0" w:rsidP="00D81E30">
      <w:pPr>
        <w:topLinePunct/>
        <w:spacing w:line="300" w:lineRule="auto"/>
        <w:ind w:firstLine="480"/>
        <w:jc w:val="both"/>
        <w:rPr>
          <w:rFonts w:ascii="Times New Roman" w:hAnsi="Times New Roman"/>
          <w:color w:val="000000"/>
          <w:szCs w:val="24"/>
          <w:shd w:val="clear" w:color="auto" w:fill="FFFFFF"/>
        </w:rPr>
      </w:pPr>
      <w:r w:rsidRPr="00FB6DE0">
        <w:rPr>
          <w:rFonts w:ascii="Times New Roman" w:hAnsi="Times New Roman" w:hint="eastAsia"/>
          <w:color w:val="000000"/>
          <w:szCs w:val="24"/>
          <w:shd w:val="clear" w:color="auto" w:fill="FFFFFF"/>
        </w:rPr>
        <w:t>本项目实际总投资</w:t>
      </w:r>
      <w:r w:rsidR="00F054FB">
        <w:rPr>
          <w:rFonts w:ascii="Times New Roman" w:hAnsi="Times New Roman"/>
          <w:color w:val="000000"/>
          <w:szCs w:val="24"/>
          <w:shd w:val="clear" w:color="auto" w:fill="FFFFFF"/>
        </w:rPr>
        <w:t>8</w:t>
      </w:r>
      <w:r w:rsidRPr="00FB6DE0">
        <w:rPr>
          <w:rFonts w:ascii="Times New Roman" w:hAnsi="Times New Roman" w:hint="eastAsia"/>
          <w:color w:val="000000"/>
          <w:szCs w:val="24"/>
          <w:shd w:val="clear" w:color="auto" w:fill="FFFFFF"/>
        </w:rPr>
        <w:t>0</w:t>
      </w:r>
      <w:r w:rsidR="00E13FED">
        <w:rPr>
          <w:rFonts w:ascii="Times New Roman" w:hAnsi="Times New Roman"/>
          <w:color w:val="000000"/>
          <w:szCs w:val="24"/>
          <w:shd w:val="clear" w:color="auto" w:fill="FFFFFF"/>
        </w:rPr>
        <w:t>0</w:t>
      </w:r>
      <w:r w:rsidRPr="00FB6DE0">
        <w:rPr>
          <w:rFonts w:ascii="Times New Roman" w:hAnsi="Times New Roman" w:hint="eastAsia"/>
          <w:color w:val="000000"/>
          <w:szCs w:val="24"/>
          <w:shd w:val="clear" w:color="auto" w:fill="FFFFFF"/>
        </w:rPr>
        <w:t>万元，其中环保投资</w:t>
      </w:r>
      <w:r w:rsidR="00F054FB">
        <w:rPr>
          <w:rFonts w:ascii="Times New Roman" w:hAnsi="Times New Roman"/>
          <w:color w:val="000000"/>
          <w:szCs w:val="24"/>
          <w:shd w:val="clear" w:color="auto" w:fill="FFFFFF"/>
        </w:rPr>
        <w:t>32</w:t>
      </w:r>
      <w:r w:rsidRPr="00FB6DE0">
        <w:rPr>
          <w:rFonts w:ascii="Times New Roman" w:hAnsi="Times New Roman" w:hint="eastAsia"/>
          <w:color w:val="000000"/>
          <w:szCs w:val="24"/>
          <w:shd w:val="clear" w:color="auto" w:fill="FFFFFF"/>
        </w:rPr>
        <w:t>万元，环保投资占总投资比例的</w:t>
      </w:r>
      <w:r w:rsidR="00F054FB">
        <w:rPr>
          <w:rFonts w:ascii="Times New Roman" w:hAnsi="Times New Roman"/>
          <w:color w:val="000000"/>
          <w:szCs w:val="24"/>
          <w:shd w:val="clear" w:color="auto" w:fill="FFFFFF"/>
        </w:rPr>
        <w:t>4.0</w:t>
      </w:r>
      <w:r w:rsidRPr="00FB6DE0">
        <w:rPr>
          <w:rFonts w:ascii="Times New Roman" w:hAnsi="Times New Roman" w:hint="eastAsia"/>
          <w:color w:val="000000"/>
          <w:szCs w:val="24"/>
          <w:shd w:val="clear" w:color="auto" w:fill="FFFFFF"/>
        </w:rPr>
        <w:t>%</w:t>
      </w:r>
      <w:r w:rsidR="0057085E">
        <w:rPr>
          <w:rFonts w:ascii="Times New Roman" w:hAnsi="Times New Roman" w:hint="eastAsia"/>
          <w:color w:val="000000"/>
          <w:szCs w:val="24"/>
          <w:shd w:val="clear" w:color="auto" w:fill="FFFFFF"/>
        </w:rPr>
        <w:t>。</w:t>
      </w:r>
    </w:p>
    <w:p w14:paraId="3120CC7C" w14:textId="58FF0A0C" w:rsidR="00C621A7" w:rsidRDefault="00F23385" w:rsidP="00D81E30">
      <w:pPr>
        <w:topLinePunct/>
        <w:spacing w:line="300" w:lineRule="auto"/>
        <w:ind w:firstLine="480"/>
        <w:jc w:val="both"/>
        <w:rPr>
          <w:rFonts w:ascii="Times New Roman" w:hAnsi="Times New Roman"/>
          <w:color w:val="000000"/>
        </w:rPr>
      </w:pPr>
      <w:r>
        <w:rPr>
          <w:rFonts w:ascii="Times New Roman" w:hAnsi="Times New Roman"/>
          <w:color w:val="000000"/>
        </w:rPr>
        <w:t>（四）验收范围</w:t>
      </w:r>
    </w:p>
    <w:p w14:paraId="52519034" w14:textId="710DC45C" w:rsidR="00C621A7" w:rsidRDefault="00F23385" w:rsidP="00D81E30">
      <w:pPr>
        <w:spacing w:line="300" w:lineRule="auto"/>
        <w:ind w:firstLine="480"/>
        <w:jc w:val="both"/>
        <w:rPr>
          <w:rFonts w:ascii="Times New Roman" w:hAnsi="Times New Roman"/>
        </w:rPr>
      </w:pPr>
      <w:r>
        <w:rPr>
          <w:rFonts w:ascii="Times New Roman" w:hAnsi="Times New Roman" w:hint="eastAsia"/>
          <w:kern w:val="2"/>
          <w:szCs w:val="24"/>
        </w:rPr>
        <w:t>本项目验收范围为</w:t>
      </w:r>
      <w:r w:rsidR="00005D0B" w:rsidRPr="00ED4AA9">
        <w:rPr>
          <w:rFonts w:ascii="Times New Roman" w:hAnsi="Times New Roman" w:hint="eastAsia"/>
          <w:color w:val="000000"/>
          <w:szCs w:val="24"/>
          <w:shd w:val="clear" w:color="auto" w:fill="FFFFFF"/>
        </w:rPr>
        <w:t>杭州市生态环境局萧山分局</w:t>
      </w:r>
      <w:r w:rsidR="00A94A29" w:rsidRPr="00A94A29">
        <w:rPr>
          <w:rFonts w:ascii="Times New Roman" w:hAnsi="Times New Roman" w:hint="eastAsia"/>
          <w:shd w:val="clear" w:color="auto" w:fill="FFFFFF"/>
        </w:rPr>
        <w:t>审批的“</w:t>
      </w:r>
      <w:r w:rsidR="00005D0B" w:rsidRPr="00ED4AA9">
        <w:rPr>
          <w:rFonts w:ascii="Times New Roman" w:hAnsi="Times New Roman" w:hint="eastAsia"/>
          <w:color w:val="000000"/>
          <w:szCs w:val="24"/>
          <w:shd w:val="clear" w:color="auto" w:fill="FFFFFF"/>
        </w:rPr>
        <w:t>萧环备</w:t>
      </w:r>
      <w:r w:rsidR="00005D0B" w:rsidRPr="00ED4AA9">
        <w:rPr>
          <w:rFonts w:ascii="Times New Roman" w:hAnsi="Times New Roman" w:hint="eastAsia"/>
          <w:color w:val="000000"/>
          <w:szCs w:val="24"/>
          <w:shd w:val="clear" w:color="auto" w:fill="FFFFFF"/>
        </w:rPr>
        <w:t>[2020]61</w:t>
      </w:r>
      <w:r w:rsidR="00005D0B" w:rsidRPr="00ED4AA9">
        <w:rPr>
          <w:rFonts w:ascii="Times New Roman" w:hAnsi="Times New Roman" w:hint="eastAsia"/>
          <w:color w:val="000000"/>
          <w:szCs w:val="24"/>
          <w:shd w:val="clear" w:color="auto" w:fill="FFFFFF"/>
        </w:rPr>
        <w:t>号</w:t>
      </w:r>
      <w:r w:rsidR="00A94A29" w:rsidRPr="00A94A29">
        <w:rPr>
          <w:rFonts w:ascii="Times New Roman" w:hAnsi="Times New Roman" w:hint="eastAsia"/>
          <w:shd w:val="clear" w:color="auto" w:fill="FFFFFF"/>
        </w:rPr>
        <w:t>”文项目</w:t>
      </w:r>
      <w:r w:rsidR="00D81E30" w:rsidRPr="00D81E30">
        <w:rPr>
          <w:rFonts w:ascii="Times New Roman" w:hAnsi="Times New Roman" w:hint="eastAsia"/>
          <w:shd w:val="clear" w:color="auto" w:fill="FFFFFF"/>
        </w:rPr>
        <w:t>（含萧环建</w:t>
      </w:r>
      <w:r w:rsidR="00D81E30" w:rsidRPr="00D81E30">
        <w:rPr>
          <w:rFonts w:ascii="Times New Roman" w:hAnsi="Times New Roman" w:hint="eastAsia"/>
          <w:shd w:val="clear" w:color="auto" w:fill="FFFFFF"/>
        </w:rPr>
        <w:t>[2014]1832</w:t>
      </w:r>
      <w:r w:rsidR="00D81E30" w:rsidRPr="00D81E30">
        <w:rPr>
          <w:rFonts w:ascii="Times New Roman" w:hAnsi="Times New Roman" w:hint="eastAsia"/>
          <w:shd w:val="clear" w:color="auto" w:fill="FFFFFF"/>
        </w:rPr>
        <w:t>号已实施部分）</w:t>
      </w:r>
      <w:r w:rsidR="00236232">
        <w:rPr>
          <w:rFonts w:ascii="Times New Roman" w:hAnsi="Times New Roman" w:hint="eastAsia"/>
          <w:shd w:val="clear" w:color="auto" w:fill="FFFFFF"/>
        </w:rPr>
        <w:t>，即</w:t>
      </w:r>
      <w:r w:rsidR="0027613A">
        <w:rPr>
          <w:rFonts w:ascii="Times New Roman" w:hAnsi="Times New Roman" w:hint="eastAsia"/>
          <w:color w:val="000000"/>
          <w:szCs w:val="24"/>
          <w:shd w:val="clear" w:color="auto" w:fill="FFFFFF"/>
        </w:rPr>
        <w:t>年产链条</w:t>
      </w:r>
      <w:r w:rsidR="0027613A">
        <w:rPr>
          <w:rFonts w:ascii="Times New Roman" w:hAnsi="Times New Roman" w:hint="eastAsia"/>
          <w:color w:val="000000"/>
          <w:szCs w:val="24"/>
          <w:shd w:val="clear" w:color="auto" w:fill="FFFFFF"/>
        </w:rPr>
        <w:t>150</w:t>
      </w:r>
      <w:r w:rsidR="0027613A">
        <w:rPr>
          <w:rFonts w:ascii="Times New Roman" w:hAnsi="Times New Roman" w:hint="eastAsia"/>
          <w:color w:val="000000"/>
          <w:szCs w:val="24"/>
          <w:shd w:val="clear" w:color="auto" w:fill="FFFFFF"/>
        </w:rPr>
        <w:t>万米</w:t>
      </w:r>
      <w:proofErr w:type="gramStart"/>
      <w:r w:rsidR="0027613A">
        <w:rPr>
          <w:rFonts w:ascii="Times New Roman" w:hAnsi="Times New Roman" w:hint="eastAsia"/>
          <w:color w:val="000000"/>
          <w:szCs w:val="24"/>
          <w:shd w:val="clear" w:color="auto" w:fill="FFFFFF"/>
        </w:rPr>
        <w:t>零土地</w:t>
      </w:r>
      <w:proofErr w:type="gramEnd"/>
      <w:r w:rsidR="0027613A">
        <w:rPr>
          <w:rFonts w:ascii="Times New Roman" w:hAnsi="Times New Roman" w:hint="eastAsia"/>
          <w:color w:val="000000"/>
          <w:szCs w:val="24"/>
          <w:shd w:val="clear" w:color="auto" w:fill="FFFFFF"/>
        </w:rPr>
        <w:t>技改项目</w:t>
      </w:r>
      <w:r>
        <w:rPr>
          <w:rFonts w:ascii="Times New Roman" w:hAnsi="Times New Roman" w:hint="eastAsia"/>
          <w:color w:val="000000"/>
          <w:szCs w:val="24"/>
          <w:shd w:val="clear" w:color="auto" w:fill="FFFFFF"/>
        </w:rPr>
        <w:t>。</w:t>
      </w:r>
    </w:p>
    <w:p w14:paraId="1E160EF5" w14:textId="77777777" w:rsidR="00C621A7" w:rsidRDefault="00F23385" w:rsidP="00D81E30">
      <w:pPr>
        <w:pStyle w:val="10"/>
        <w:topLinePunct/>
        <w:adjustRightInd w:val="0"/>
        <w:spacing w:line="300" w:lineRule="auto"/>
        <w:ind w:firstLine="482"/>
        <w:jc w:val="both"/>
        <w:outlineLvl w:val="0"/>
        <w:rPr>
          <w:rFonts w:ascii="Times New Roman" w:hAnsi="Times New Roman" w:hint="default"/>
          <w:b/>
          <w:color w:val="000000"/>
        </w:rPr>
      </w:pPr>
      <w:r>
        <w:rPr>
          <w:rFonts w:ascii="Times New Roman" w:hAnsi="Times New Roman" w:hint="default"/>
          <w:b/>
          <w:color w:val="000000"/>
        </w:rPr>
        <w:t>二、工程变动情况</w:t>
      </w:r>
    </w:p>
    <w:p w14:paraId="4F488E57" w14:textId="1EDB97A9" w:rsidR="00C621A7" w:rsidRPr="003B2D3F" w:rsidRDefault="00F23385" w:rsidP="00D81E30">
      <w:pPr>
        <w:spacing w:line="300" w:lineRule="auto"/>
        <w:ind w:rightChars="-60" w:right="-144" w:firstLine="480"/>
        <w:rPr>
          <w:rFonts w:ascii="Times New Roman" w:hAnsi="Times New Roman"/>
          <w:color w:val="000000"/>
          <w:szCs w:val="24"/>
          <w:shd w:val="clear" w:color="auto" w:fill="FFFFFF"/>
        </w:rPr>
      </w:pPr>
      <w:r w:rsidRPr="003B2D3F">
        <w:rPr>
          <w:rFonts w:ascii="Times New Roman" w:hAnsi="Times New Roman"/>
          <w:color w:val="000000"/>
          <w:szCs w:val="24"/>
          <w:shd w:val="clear" w:color="auto" w:fill="FFFFFF"/>
        </w:rPr>
        <w:lastRenderedPageBreak/>
        <w:t>根据项目建设内容和原审批情况及《污染影响类建设项目重大变动清单（试行）》</w:t>
      </w:r>
      <w:r w:rsidR="00F2016A">
        <w:rPr>
          <w:rFonts w:ascii="Times New Roman" w:hAnsi="Times New Roman" w:hint="eastAsia"/>
          <w:color w:val="000000"/>
          <w:szCs w:val="24"/>
          <w:shd w:val="clear" w:color="auto" w:fill="FFFFFF"/>
        </w:rPr>
        <w:t xml:space="preserve"> </w:t>
      </w:r>
      <w:r w:rsidRPr="003B2D3F">
        <w:rPr>
          <w:rFonts w:ascii="Times New Roman" w:hAnsi="Times New Roman"/>
          <w:color w:val="000000"/>
          <w:szCs w:val="24"/>
          <w:shd w:val="clear" w:color="auto" w:fill="FFFFFF"/>
        </w:rPr>
        <w:t>对照，项目性质、生产规模、建设地点</w:t>
      </w:r>
      <w:r w:rsidR="00A94A29" w:rsidRPr="003B2D3F">
        <w:rPr>
          <w:rFonts w:ascii="Times New Roman" w:hAnsi="Times New Roman"/>
          <w:color w:val="000000"/>
          <w:szCs w:val="24"/>
          <w:shd w:val="clear" w:color="auto" w:fill="FFFFFF"/>
        </w:rPr>
        <w:t>和污染防治措施</w:t>
      </w:r>
      <w:r w:rsidRPr="003B2D3F">
        <w:rPr>
          <w:rFonts w:ascii="Times New Roman" w:hAnsi="Times New Roman"/>
          <w:color w:val="000000"/>
          <w:szCs w:val="24"/>
          <w:shd w:val="clear" w:color="auto" w:fill="FFFFFF"/>
        </w:rPr>
        <w:t>与原审批环</w:t>
      </w:r>
      <w:proofErr w:type="gramStart"/>
      <w:r w:rsidRPr="003B2D3F">
        <w:rPr>
          <w:rFonts w:ascii="Times New Roman" w:hAnsi="Times New Roman"/>
          <w:color w:val="000000"/>
          <w:szCs w:val="24"/>
          <w:shd w:val="clear" w:color="auto" w:fill="FFFFFF"/>
        </w:rPr>
        <w:t>评报告</w:t>
      </w:r>
      <w:proofErr w:type="gramEnd"/>
      <w:r w:rsidR="00A94A29" w:rsidRPr="003B2D3F">
        <w:rPr>
          <w:rFonts w:ascii="Times New Roman" w:hAnsi="Times New Roman"/>
          <w:color w:val="000000"/>
          <w:szCs w:val="24"/>
          <w:shd w:val="clear" w:color="auto" w:fill="FFFFFF"/>
        </w:rPr>
        <w:t>及</w:t>
      </w:r>
      <w:r w:rsidRPr="003B2D3F">
        <w:rPr>
          <w:rFonts w:ascii="Times New Roman" w:hAnsi="Times New Roman"/>
          <w:color w:val="000000"/>
          <w:szCs w:val="24"/>
          <w:shd w:val="clear" w:color="auto" w:fill="FFFFFF"/>
        </w:rPr>
        <w:t>批复基本一致</w:t>
      </w:r>
      <w:r w:rsidR="003208CD">
        <w:rPr>
          <w:rFonts w:ascii="Times New Roman" w:hAnsi="Times New Roman" w:hint="eastAsia"/>
          <w:color w:val="000000"/>
          <w:szCs w:val="24"/>
          <w:shd w:val="clear" w:color="auto" w:fill="FFFFFF"/>
        </w:rPr>
        <w:t>。</w:t>
      </w:r>
      <w:r w:rsidR="00F2016A" w:rsidRPr="00F2016A">
        <w:rPr>
          <w:rFonts w:ascii="Times New Roman" w:hAnsi="Times New Roman" w:hint="eastAsia"/>
          <w:color w:val="000000"/>
          <w:szCs w:val="24"/>
          <w:shd w:val="clear" w:color="auto" w:fill="FFFFFF"/>
        </w:rPr>
        <w:t>生产工艺</w:t>
      </w:r>
      <w:r w:rsidR="00F2016A">
        <w:rPr>
          <w:rFonts w:ascii="Times New Roman" w:hAnsi="Times New Roman" w:hint="eastAsia"/>
          <w:color w:val="000000"/>
          <w:szCs w:val="24"/>
          <w:shd w:val="clear" w:color="auto" w:fill="FFFFFF"/>
        </w:rPr>
        <w:t>略有变动，</w:t>
      </w:r>
      <w:r w:rsidR="00242EA1">
        <w:rPr>
          <w:rFonts w:ascii="Times New Roman" w:hAnsi="Times New Roman" w:hint="eastAsia"/>
          <w:color w:val="000000"/>
          <w:szCs w:val="24"/>
          <w:shd w:val="clear" w:color="auto" w:fill="FFFFFF"/>
        </w:rPr>
        <w:t>目前</w:t>
      </w:r>
      <w:r w:rsidR="00242EA1">
        <w:rPr>
          <w:rFonts w:ascii="Times New Roman" w:hAnsi="Times New Roman"/>
          <w:color w:val="000000"/>
          <w:szCs w:val="24"/>
          <w:shd w:val="clear" w:color="auto" w:fill="FFFFFF"/>
        </w:rPr>
        <w:t>已</w:t>
      </w:r>
      <w:r w:rsidR="00F2016A" w:rsidRPr="00F2016A">
        <w:rPr>
          <w:rFonts w:ascii="Times New Roman" w:hAnsi="Times New Roman" w:hint="eastAsia"/>
          <w:color w:val="000000"/>
          <w:szCs w:val="24"/>
          <w:shd w:val="clear" w:color="auto" w:fill="FFFFFF"/>
        </w:rPr>
        <w:t>取消了渗碳和淬火等工艺，不产生淬火油烟和渗碳废气、淬火底泥</w:t>
      </w:r>
      <w:r w:rsidR="00F2016A">
        <w:rPr>
          <w:rFonts w:ascii="Times New Roman" w:hAnsi="Times New Roman" w:hint="eastAsia"/>
          <w:color w:val="000000"/>
          <w:szCs w:val="24"/>
          <w:shd w:val="clear" w:color="auto" w:fill="FFFFFF"/>
        </w:rPr>
        <w:t>，</w:t>
      </w:r>
      <w:r w:rsidR="00F2016A" w:rsidRPr="00F2016A">
        <w:rPr>
          <w:rFonts w:ascii="Times New Roman" w:hAnsi="Times New Roman" w:hint="eastAsia"/>
          <w:color w:val="000000"/>
          <w:szCs w:val="24"/>
          <w:shd w:val="clear" w:color="auto" w:fill="FFFFFF"/>
        </w:rPr>
        <w:t>发蓝环节改为空气着色</w:t>
      </w:r>
      <w:r w:rsidR="00D767B9">
        <w:rPr>
          <w:rFonts w:ascii="Times New Roman" w:hAnsi="Times New Roman" w:hint="eastAsia"/>
          <w:color w:val="000000"/>
          <w:szCs w:val="24"/>
          <w:shd w:val="clear" w:color="auto" w:fill="FFFFFF"/>
        </w:rPr>
        <w:t>，金属件表面处理中的</w:t>
      </w:r>
      <w:proofErr w:type="gramStart"/>
      <w:r w:rsidR="00D767B9">
        <w:rPr>
          <w:rFonts w:ascii="Times New Roman" w:hAnsi="Times New Roman" w:hint="eastAsia"/>
          <w:color w:val="000000"/>
          <w:szCs w:val="24"/>
          <w:shd w:val="clear" w:color="auto" w:fill="FFFFFF"/>
        </w:rPr>
        <w:t>干滚与</w:t>
      </w:r>
      <w:proofErr w:type="gramEnd"/>
      <w:r w:rsidR="00D767B9">
        <w:rPr>
          <w:rFonts w:ascii="Times New Roman" w:hAnsi="Times New Roman" w:hint="eastAsia"/>
          <w:color w:val="000000"/>
          <w:szCs w:val="24"/>
          <w:shd w:val="clear" w:color="auto" w:fill="FFFFFF"/>
        </w:rPr>
        <w:t>抛丸原理基本一致</w:t>
      </w:r>
      <w:r w:rsidR="00F2016A" w:rsidRPr="00F2016A">
        <w:rPr>
          <w:rFonts w:ascii="Times New Roman" w:hAnsi="Times New Roman" w:hint="eastAsia"/>
          <w:color w:val="000000"/>
          <w:szCs w:val="24"/>
          <w:shd w:val="clear" w:color="auto" w:fill="FFFFFF"/>
        </w:rPr>
        <w:t>。</w:t>
      </w:r>
      <w:r w:rsidR="00F2016A">
        <w:rPr>
          <w:rFonts w:ascii="Times New Roman" w:hAnsi="Times New Roman" w:hint="eastAsia"/>
          <w:color w:val="000000"/>
          <w:szCs w:val="24"/>
          <w:shd w:val="clear" w:color="auto" w:fill="FFFFFF"/>
        </w:rPr>
        <w:t>项目工程变动减少了污染物排放，有利于周边环境，不属于重大</w:t>
      </w:r>
      <w:r w:rsidR="003B2D3F">
        <w:rPr>
          <w:rFonts w:ascii="Times New Roman" w:hAnsi="Times New Roman" w:hint="eastAsia"/>
          <w:color w:val="000000"/>
          <w:szCs w:val="24"/>
          <w:shd w:val="clear" w:color="auto" w:fill="FFFFFF"/>
        </w:rPr>
        <w:t>变动。</w:t>
      </w:r>
    </w:p>
    <w:p w14:paraId="2D89886E" w14:textId="77777777" w:rsidR="00C621A7" w:rsidRDefault="00F23385" w:rsidP="00D81E30">
      <w:pPr>
        <w:topLinePunct/>
        <w:spacing w:line="300" w:lineRule="auto"/>
        <w:ind w:firstLine="482"/>
        <w:jc w:val="both"/>
        <w:outlineLvl w:val="0"/>
        <w:rPr>
          <w:rFonts w:ascii="Times New Roman" w:hAnsi="Times New Roman"/>
          <w:b/>
          <w:color w:val="000000"/>
          <w:szCs w:val="24"/>
        </w:rPr>
      </w:pPr>
      <w:r>
        <w:rPr>
          <w:rFonts w:ascii="Times New Roman" w:hAnsi="Times New Roman"/>
          <w:b/>
          <w:color w:val="000000"/>
          <w:szCs w:val="24"/>
        </w:rPr>
        <w:t>三、环境保护设施建设情况</w:t>
      </w:r>
    </w:p>
    <w:p w14:paraId="1043C239"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szCs w:val="24"/>
        </w:rPr>
      </w:pPr>
      <w:r>
        <w:rPr>
          <w:rFonts w:ascii="Times New Roman" w:hAnsi="Times New Roman"/>
          <w:color w:val="000000"/>
          <w:szCs w:val="24"/>
        </w:rPr>
        <w:t>（一）废水</w:t>
      </w:r>
    </w:p>
    <w:p w14:paraId="261EA265" w14:textId="77777777" w:rsidR="00F2016A" w:rsidRDefault="00F2016A" w:rsidP="00D81E30">
      <w:pPr>
        <w:spacing w:line="300" w:lineRule="auto"/>
        <w:ind w:firstLine="480"/>
      </w:pPr>
      <w:r>
        <w:rPr>
          <w:rFonts w:hint="eastAsia"/>
        </w:rPr>
        <w:t>本项目主要为生活污水、喷淋废水、清洗废水。</w:t>
      </w:r>
    </w:p>
    <w:p w14:paraId="0048B125" w14:textId="5EC301AB" w:rsidR="00F2016A" w:rsidRDefault="00F2016A" w:rsidP="00D81E30">
      <w:pPr>
        <w:spacing w:line="300" w:lineRule="auto"/>
        <w:ind w:firstLine="480"/>
      </w:pPr>
      <w:r>
        <w:rPr>
          <w:rFonts w:hint="eastAsia"/>
          <w:color w:val="000000"/>
          <w:szCs w:val="24"/>
        </w:rPr>
        <w:t>本项目废气处理设施水喷淋废水循环使用不外排，定期添加损耗</w:t>
      </w:r>
      <w:r w:rsidR="0082358E">
        <w:rPr>
          <w:rFonts w:hint="eastAsia"/>
          <w:color w:val="000000"/>
          <w:szCs w:val="24"/>
        </w:rPr>
        <w:t>，</w:t>
      </w:r>
      <w:r w:rsidR="00080988" w:rsidRPr="00080988">
        <w:rPr>
          <w:rFonts w:hint="eastAsia"/>
          <w:color w:val="000000" w:themeColor="text1"/>
          <w:szCs w:val="24"/>
        </w:rPr>
        <w:t>产生</w:t>
      </w:r>
      <w:r w:rsidR="00080988" w:rsidRPr="00080988">
        <w:rPr>
          <w:color w:val="000000" w:themeColor="text1"/>
          <w:szCs w:val="24"/>
        </w:rPr>
        <w:t>的</w:t>
      </w:r>
      <w:r w:rsidR="0082358E" w:rsidRPr="00080988">
        <w:rPr>
          <w:rFonts w:hint="eastAsia"/>
          <w:color w:val="000000" w:themeColor="text1"/>
          <w:szCs w:val="24"/>
        </w:rPr>
        <w:t>沉淀</w:t>
      </w:r>
      <w:r w:rsidR="00080988" w:rsidRPr="00080988">
        <w:rPr>
          <w:rFonts w:hint="eastAsia"/>
          <w:color w:val="000000" w:themeColor="text1"/>
          <w:szCs w:val="24"/>
        </w:rPr>
        <w:t>污泥与</w:t>
      </w:r>
      <w:r w:rsidR="0082358E" w:rsidRPr="00080988">
        <w:rPr>
          <w:rFonts w:hint="eastAsia"/>
          <w:color w:val="000000" w:themeColor="text1"/>
          <w:szCs w:val="24"/>
        </w:rPr>
        <w:t>废水处理污泥一并处理</w:t>
      </w:r>
      <w:r w:rsidRPr="00080988">
        <w:rPr>
          <w:rFonts w:hint="eastAsia"/>
          <w:color w:val="000000" w:themeColor="text1"/>
          <w:szCs w:val="24"/>
        </w:rPr>
        <w:t>；工件清洗过程产生的</w:t>
      </w:r>
      <w:r w:rsidRPr="00080988">
        <w:rPr>
          <w:rFonts w:hint="eastAsia"/>
          <w:color w:val="000000" w:themeColor="text1"/>
        </w:rPr>
        <w:t>清洗</w:t>
      </w:r>
      <w:proofErr w:type="gramStart"/>
      <w:r w:rsidRPr="00080988">
        <w:rPr>
          <w:rFonts w:hint="eastAsia"/>
          <w:color w:val="000000" w:themeColor="text1"/>
        </w:rPr>
        <w:t>废水经</w:t>
      </w:r>
      <w:r w:rsidR="00D81E30">
        <w:rPr>
          <w:rFonts w:hint="eastAsia"/>
        </w:rPr>
        <w:t>混凝</w:t>
      </w:r>
      <w:proofErr w:type="gramEnd"/>
      <w:r>
        <w:rPr>
          <w:rFonts w:hint="eastAsia"/>
        </w:rPr>
        <w:t>沉淀池处理后和</w:t>
      </w:r>
      <w:r>
        <w:rPr>
          <w:rFonts w:hint="eastAsia"/>
          <w:color w:val="000000"/>
        </w:rPr>
        <w:t>职工产生的生活污水经化粪池预处理后一并纳管排放</w:t>
      </w:r>
      <w:r>
        <w:rPr>
          <w:rFonts w:hint="eastAsia"/>
        </w:rPr>
        <w:t>。</w:t>
      </w:r>
    </w:p>
    <w:p w14:paraId="62559491"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szCs w:val="24"/>
        </w:rPr>
      </w:pPr>
      <w:r>
        <w:rPr>
          <w:rFonts w:ascii="Times New Roman" w:hAnsi="Times New Roman"/>
          <w:color w:val="000000"/>
          <w:szCs w:val="24"/>
        </w:rPr>
        <w:t>（二）废气</w:t>
      </w:r>
    </w:p>
    <w:p w14:paraId="0D27261C" w14:textId="33AEA85C" w:rsidR="00F2016A" w:rsidRPr="00F2016A" w:rsidRDefault="00F2016A" w:rsidP="00D81E30">
      <w:pPr>
        <w:widowControl w:val="0"/>
        <w:autoSpaceDE w:val="0"/>
        <w:autoSpaceDN w:val="0"/>
        <w:adjustRightInd/>
        <w:snapToGrid/>
        <w:spacing w:line="300" w:lineRule="auto"/>
        <w:ind w:firstLine="480"/>
        <w:jc w:val="both"/>
        <w:rPr>
          <w:rFonts w:ascii="Times New Roman" w:hAnsi="Times New Roman"/>
        </w:rPr>
      </w:pPr>
      <w:r w:rsidRPr="00F2016A">
        <w:rPr>
          <w:rFonts w:ascii="Times New Roman" w:hAnsi="Times New Roman" w:hint="eastAsia"/>
        </w:rPr>
        <w:t>本项目产生的废气主要为抛丸废气</w:t>
      </w:r>
      <w:r w:rsidR="00080988">
        <w:rPr>
          <w:rFonts w:ascii="Times New Roman" w:hAnsi="Times New Roman" w:hint="eastAsia"/>
        </w:rPr>
        <w:t>（</w:t>
      </w:r>
      <w:proofErr w:type="gramStart"/>
      <w:r w:rsidR="00080988">
        <w:rPr>
          <w:rFonts w:ascii="Times New Roman" w:hAnsi="Times New Roman" w:hint="eastAsia"/>
        </w:rPr>
        <w:t>含</w:t>
      </w:r>
      <w:r w:rsidR="00080988">
        <w:rPr>
          <w:rFonts w:ascii="Times New Roman" w:hAnsi="Times New Roman"/>
        </w:rPr>
        <w:t>干滚</w:t>
      </w:r>
      <w:proofErr w:type="gramEnd"/>
      <w:r w:rsidR="00080988">
        <w:rPr>
          <w:rFonts w:ascii="Times New Roman" w:hAnsi="Times New Roman"/>
        </w:rPr>
        <w:t>粉尘</w:t>
      </w:r>
      <w:r w:rsidR="00080988">
        <w:rPr>
          <w:rFonts w:ascii="Times New Roman" w:hAnsi="Times New Roman" w:hint="eastAsia"/>
        </w:rPr>
        <w:t>）</w:t>
      </w:r>
      <w:r w:rsidRPr="00F2016A">
        <w:rPr>
          <w:rFonts w:ascii="Times New Roman" w:hAnsi="Times New Roman" w:hint="eastAsia"/>
        </w:rPr>
        <w:t>。</w:t>
      </w:r>
    </w:p>
    <w:p w14:paraId="5DA5BD26" w14:textId="401D4DD5" w:rsidR="00F2016A" w:rsidRDefault="00F2016A" w:rsidP="00D81E30">
      <w:pPr>
        <w:widowControl w:val="0"/>
        <w:autoSpaceDE w:val="0"/>
        <w:autoSpaceDN w:val="0"/>
        <w:adjustRightInd/>
        <w:snapToGrid/>
        <w:spacing w:line="300" w:lineRule="auto"/>
        <w:ind w:firstLine="480"/>
        <w:jc w:val="both"/>
        <w:rPr>
          <w:rFonts w:ascii="Times New Roman" w:hAnsi="Times New Roman"/>
        </w:rPr>
      </w:pPr>
      <w:r w:rsidRPr="00F2016A">
        <w:rPr>
          <w:rFonts w:ascii="Times New Roman" w:hAnsi="Times New Roman" w:hint="eastAsia"/>
        </w:rPr>
        <w:t>本项目生产过程中会产生抛丸粉尘收集后经</w:t>
      </w:r>
      <w:r w:rsidR="00080988">
        <w:rPr>
          <w:rFonts w:ascii="Times New Roman" w:hAnsi="Times New Roman" w:hint="eastAsia"/>
        </w:rPr>
        <w:t>自</w:t>
      </w:r>
      <w:r w:rsidR="00080988" w:rsidRPr="00080988">
        <w:rPr>
          <w:rFonts w:ascii="Times New Roman" w:hAnsi="Times New Roman" w:hint="eastAsia"/>
          <w:color w:val="000000" w:themeColor="text1"/>
        </w:rPr>
        <w:t>带的布袋</w:t>
      </w:r>
      <w:r w:rsidR="00080988" w:rsidRPr="00080988">
        <w:rPr>
          <w:rFonts w:ascii="Times New Roman" w:hAnsi="Times New Roman"/>
          <w:color w:val="000000" w:themeColor="text1"/>
        </w:rPr>
        <w:t>除尘</w:t>
      </w:r>
      <w:r w:rsidR="00080988" w:rsidRPr="00080988">
        <w:rPr>
          <w:rFonts w:ascii="Times New Roman" w:hAnsi="Times New Roman" w:hint="eastAsia"/>
          <w:color w:val="000000" w:themeColor="text1"/>
        </w:rPr>
        <w:t>器</w:t>
      </w:r>
      <w:r w:rsidR="00080988" w:rsidRPr="00080988">
        <w:rPr>
          <w:rFonts w:ascii="Times New Roman" w:hAnsi="Times New Roman"/>
          <w:color w:val="000000" w:themeColor="text1"/>
        </w:rPr>
        <w:t>预</w:t>
      </w:r>
      <w:r w:rsidR="00080988" w:rsidRPr="00080988">
        <w:rPr>
          <w:rFonts w:ascii="Times New Roman" w:hAnsi="Times New Roman" w:hint="eastAsia"/>
          <w:color w:val="000000" w:themeColor="text1"/>
        </w:rPr>
        <w:t>处理，并</w:t>
      </w:r>
      <w:r w:rsidR="00080988" w:rsidRPr="00080988">
        <w:rPr>
          <w:rFonts w:ascii="Times New Roman" w:hAnsi="Times New Roman"/>
          <w:color w:val="000000" w:themeColor="text1"/>
        </w:rPr>
        <w:t>与</w:t>
      </w:r>
      <w:proofErr w:type="gramStart"/>
      <w:r w:rsidR="00080988" w:rsidRPr="00080988">
        <w:rPr>
          <w:rFonts w:ascii="Times New Roman" w:hAnsi="Times New Roman"/>
          <w:color w:val="000000" w:themeColor="text1"/>
        </w:rPr>
        <w:t>干滚粉尘一并经</w:t>
      </w:r>
      <w:proofErr w:type="gramEnd"/>
      <w:r w:rsidRPr="00080988">
        <w:rPr>
          <w:rFonts w:ascii="Times New Roman" w:hAnsi="Times New Roman" w:hint="eastAsia"/>
          <w:color w:val="000000" w:themeColor="text1"/>
        </w:rPr>
        <w:t>水喷淋装置</w:t>
      </w:r>
      <w:r w:rsidR="00080988" w:rsidRPr="00080988">
        <w:rPr>
          <w:rFonts w:ascii="Times New Roman" w:hAnsi="Times New Roman" w:hint="eastAsia"/>
          <w:color w:val="000000" w:themeColor="text1"/>
        </w:rPr>
        <w:t>处理后</w:t>
      </w:r>
      <w:r w:rsidRPr="00080988">
        <w:rPr>
          <w:rFonts w:ascii="Times New Roman" w:hAnsi="Times New Roman" w:hint="eastAsia"/>
          <w:color w:val="000000" w:themeColor="text1"/>
        </w:rPr>
        <w:t>，通过</w:t>
      </w:r>
      <w:r w:rsidRPr="00080988">
        <w:rPr>
          <w:rFonts w:ascii="Times New Roman" w:hAnsi="Times New Roman" w:hint="eastAsia"/>
          <w:color w:val="000000" w:themeColor="text1"/>
        </w:rPr>
        <w:t>15m</w:t>
      </w:r>
      <w:r w:rsidRPr="00080988">
        <w:rPr>
          <w:rFonts w:ascii="Times New Roman" w:hAnsi="Times New Roman" w:hint="eastAsia"/>
          <w:color w:val="000000" w:themeColor="text1"/>
        </w:rPr>
        <w:t>高排气筒高空排放</w:t>
      </w:r>
      <w:r w:rsidRPr="00F2016A">
        <w:rPr>
          <w:rFonts w:ascii="Times New Roman" w:hAnsi="Times New Roman" w:hint="eastAsia"/>
        </w:rPr>
        <w:t>。</w:t>
      </w:r>
    </w:p>
    <w:p w14:paraId="695CA345" w14:textId="0762355C" w:rsidR="00C621A7" w:rsidRPr="0086672D" w:rsidRDefault="00F23385" w:rsidP="00D81E30">
      <w:pPr>
        <w:widowControl w:val="0"/>
        <w:autoSpaceDE w:val="0"/>
        <w:autoSpaceDN w:val="0"/>
        <w:adjustRightInd/>
        <w:snapToGrid/>
        <w:spacing w:line="300" w:lineRule="auto"/>
        <w:ind w:firstLine="480"/>
        <w:jc w:val="both"/>
        <w:rPr>
          <w:rFonts w:ascii="Times New Roman" w:hAnsi="Times New Roman"/>
        </w:rPr>
      </w:pPr>
      <w:r w:rsidRPr="0086672D">
        <w:rPr>
          <w:rFonts w:ascii="Times New Roman" w:hAnsi="Times New Roman"/>
        </w:rPr>
        <w:t>（三）噪声</w:t>
      </w:r>
    </w:p>
    <w:p w14:paraId="368BC00F" w14:textId="6B4FF0CB" w:rsidR="00F511A2" w:rsidRDefault="00F511A2" w:rsidP="00D81E30">
      <w:pPr>
        <w:widowControl w:val="0"/>
        <w:autoSpaceDE w:val="0"/>
        <w:autoSpaceDN w:val="0"/>
        <w:adjustRightInd/>
        <w:snapToGrid/>
        <w:spacing w:line="300" w:lineRule="auto"/>
        <w:ind w:firstLine="480"/>
        <w:jc w:val="both"/>
      </w:pPr>
      <w:r>
        <w:rPr>
          <w:rFonts w:hint="eastAsia"/>
        </w:rPr>
        <w:t>本项目企业产生的噪声主要为抛丸机、冲床运行等生产设备工作产生的机械噪声。</w:t>
      </w:r>
    </w:p>
    <w:p w14:paraId="2F416BCB" w14:textId="77777777" w:rsidR="00F511A2" w:rsidRDefault="00F511A2" w:rsidP="00D81E30">
      <w:pPr>
        <w:widowControl w:val="0"/>
        <w:autoSpaceDE w:val="0"/>
        <w:autoSpaceDN w:val="0"/>
        <w:adjustRightInd/>
        <w:snapToGrid/>
        <w:spacing w:line="300" w:lineRule="auto"/>
        <w:ind w:firstLine="480"/>
        <w:jc w:val="both"/>
      </w:pPr>
      <w:r>
        <w:rPr>
          <w:rFonts w:hint="eastAsia"/>
        </w:rPr>
        <w:t>企业通过选用低噪声设备、车间合理布局、设备定期维护及保养、减少人为噪声、生产过程中关闭车间门窗等方式来达到降噪效果。</w:t>
      </w:r>
    </w:p>
    <w:p w14:paraId="3D78106C" w14:textId="6A7F4330"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szCs w:val="24"/>
        </w:rPr>
      </w:pPr>
      <w:r>
        <w:rPr>
          <w:rFonts w:ascii="Times New Roman" w:hAnsi="Times New Roman" w:hint="eastAsia"/>
          <w:color w:val="000000"/>
          <w:szCs w:val="24"/>
        </w:rPr>
        <w:t>（四）固废</w:t>
      </w:r>
    </w:p>
    <w:p w14:paraId="21493BE5" w14:textId="25C34C6E" w:rsidR="00F511A2" w:rsidRDefault="00F511A2" w:rsidP="00D81E30">
      <w:pPr>
        <w:widowControl w:val="0"/>
        <w:autoSpaceDE w:val="0"/>
        <w:autoSpaceDN w:val="0"/>
        <w:adjustRightInd/>
        <w:snapToGrid/>
        <w:spacing w:line="300" w:lineRule="auto"/>
        <w:ind w:firstLine="480"/>
        <w:jc w:val="both"/>
      </w:pPr>
      <w:bookmarkStart w:id="0" w:name="_Hlk86586224"/>
      <w:r>
        <w:rPr>
          <w:rFonts w:hint="eastAsia"/>
        </w:rPr>
        <w:t>本项目产生的固体废弃物主要为废钢材边角料、污水处理污泥、废矿物油、废乳化液、</w:t>
      </w:r>
      <w:r w:rsidR="00242EA1">
        <w:rPr>
          <w:rFonts w:hint="eastAsia"/>
        </w:rPr>
        <w:t>收集</w:t>
      </w:r>
      <w:r w:rsidR="00242EA1">
        <w:t>的粉尘、</w:t>
      </w:r>
      <w:r>
        <w:rPr>
          <w:rFonts w:hint="eastAsia"/>
        </w:rPr>
        <w:t>生活垃圾。</w:t>
      </w:r>
    </w:p>
    <w:p w14:paraId="30E52829" w14:textId="71224878" w:rsidR="00B851AA" w:rsidRPr="00B851AA" w:rsidRDefault="00F511A2" w:rsidP="00D81E30">
      <w:pPr>
        <w:widowControl w:val="0"/>
        <w:autoSpaceDE w:val="0"/>
        <w:autoSpaceDN w:val="0"/>
        <w:adjustRightInd/>
        <w:snapToGrid/>
        <w:spacing w:line="300" w:lineRule="auto"/>
        <w:ind w:firstLine="480"/>
        <w:jc w:val="both"/>
      </w:pPr>
      <w:r>
        <w:rPr>
          <w:rFonts w:hint="eastAsia"/>
        </w:rPr>
        <w:t>企业生产过程中产生的废钢材边角料收集后委托物资回收单位回收处置；污水处理污泥收集后委托浙江金泰莱环保科技有限公司进行处置；废矿物油、废乳化液收集后委托杭州大地海洋环保股份有限公司处置</w:t>
      </w:r>
      <w:r w:rsidR="00242EA1">
        <w:rPr>
          <w:rFonts w:hint="eastAsia"/>
        </w:rPr>
        <w:t>；收集的粉尘综合</w:t>
      </w:r>
      <w:r w:rsidR="00242EA1">
        <w:t>利用</w:t>
      </w:r>
      <w:r>
        <w:rPr>
          <w:rFonts w:hint="eastAsia"/>
        </w:rPr>
        <w:t>；职工生活产生的生活垃圾收集后委托环卫部门清运处置</w:t>
      </w:r>
      <w:r w:rsidR="00B851AA">
        <w:rPr>
          <w:rFonts w:hint="eastAsia"/>
        </w:rPr>
        <w:t>。</w:t>
      </w:r>
    </w:p>
    <w:bookmarkEnd w:id="0"/>
    <w:p w14:paraId="1B233E49" w14:textId="77777777" w:rsidR="00C621A7" w:rsidRDefault="00F23385" w:rsidP="00D81E30">
      <w:pPr>
        <w:pStyle w:val="10"/>
        <w:topLinePunct/>
        <w:adjustRightInd w:val="0"/>
        <w:spacing w:line="300" w:lineRule="auto"/>
        <w:ind w:firstLine="482"/>
        <w:jc w:val="both"/>
        <w:outlineLvl w:val="0"/>
        <w:rPr>
          <w:rFonts w:ascii="Times New Roman" w:hAnsi="Times New Roman" w:hint="default"/>
          <w:b/>
          <w:color w:val="000000"/>
        </w:rPr>
      </w:pPr>
      <w:r>
        <w:rPr>
          <w:rFonts w:ascii="Times New Roman" w:hAnsi="Times New Roman" w:hint="default"/>
          <w:b/>
          <w:color w:val="000000"/>
        </w:rPr>
        <w:t>四、环境保护设施调试效果</w:t>
      </w:r>
    </w:p>
    <w:p w14:paraId="321926B3" w14:textId="17B3F7C4" w:rsidR="00C621A7" w:rsidRDefault="00F23385" w:rsidP="00D81E30">
      <w:pPr>
        <w:widowControl w:val="0"/>
        <w:autoSpaceDE w:val="0"/>
        <w:autoSpaceDN w:val="0"/>
        <w:adjustRightInd/>
        <w:snapToGrid/>
        <w:spacing w:line="300" w:lineRule="auto"/>
        <w:ind w:firstLine="480"/>
        <w:jc w:val="both"/>
        <w:rPr>
          <w:bCs/>
        </w:rPr>
      </w:pPr>
      <w:r>
        <w:rPr>
          <w:rFonts w:ascii="Times New Roman" w:hAnsi="Times New Roman"/>
          <w:color w:val="000000"/>
        </w:rPr>
        <w:t>根据</w:t>
      </w:r>
      <w:r>
        <w:rPr>
          <w:rFonts w:ascii="Times New Roman" w:hAnsi="Times New Roman"/>
        </w:rPr>
        <w:t>建设项目</w:t>
      </w:r>
      <w:r>
        <w:rPr>
          <w:rFonts w:ascii="Times New Roman" w:hAnsi="Times New Roman"/>
          <w:color w:val="000000"/>
        </w:rPr>
        <w:t>竣工环境保护验收监测报告，</w:t>
      </w:r>
      <w:r w:rsidR="006634DD" w:rsidRPr="006634DD">
        <w:rPr>
          <w:rFonts w:hint="eastAsia"/>
          <w:szCs w:val="24"/>
        </w:rPr>
        <w:t>杭州希科检测技术有限公司</w:t>
      </w:r>
      <w:r>
        <w:rPr>
          <w:rFonts w:ascii="Times New Roman" w:hAnsi="Times New Roman" w:hint="eastAsia"/>
          <w:color w:val="000000"/>
        </w:rPr>
        <w:t>于</w:t>
      </w:r>
      <w:r>
        <w:rPr>
          <w:rFonts w:ascii="Times New Roman" w:hAnsi="Times New Roman" w:hint="eastAsia"/>
          <w:color w:val="000000"/>
        </w:rPr>
        <w:t>2022</w:t>
      </w:r>
      <w:r>
        <w:rPr>
          <w:rFonts w:ascii="Times New Roman" w:hAnsi="Times New Roman" w:hint="eastAsia"/>
          <w:color w:val="000000"/>
        </w:rPr>
        <w:t>年</w:t>
      </w:r>
      <w:r w:rsidR="00123A8E">
        <w:rPr>
          <w:rFonts w:ascii="Times New Roman" w:hAnsi="Times New Roman"/>
          <w:color w:val="000000"/>
        </w:rPr>
        <w:t>7</w:t>
      </w:r>
      <w:r>
        <w:rPr>
          <w:rFonts w:ascii="Times New Roman" w:hAnsi="Times New Roman" w:hint="eastAsia"/>
          <w:color w:val="000000"/>
        </w:rPr>
        <w:t>月对该项目进行了</w:t>
      </w:r>
      <w:r w:rsidR="00C41E6D">
        <w:rPr>
          <w:rFonts w:ascii="Times New Roman" w:hAnsi="Times New Roman" w:hint="eastAsia"/>
          <w:color w:val="000000"/>
        </w:rPr>
        <w:t>竣工环境保护设施</w:t>
      </w:r>
      <w:r>
        <w:rPr>
          <w:rFonts w:ascii="Times New Roman" w:hAnsi="Times New Roman" w:hint="eastAsia"/>
          <w:color w:val="000000"/>
        </w:rPr>
        <w:t>验收监测，</w:t>
      </w:r>
      <w:r>
        <w:rPr>
          <w:rFonts w:ascii="Times New Roman" w:hAnsi="Times New Roman"/>
          <w:color w:val="000000"/>
        </w:rPr>
        <w:t>项目</w:t>
      </w:r>
      <w:r>
        <w:rPr>
          <w:rFonts w:hint="eastAsia"/>
          <w:bCs/>
        </w:rPr>
        <w:t>监测期间环境保护设施调试效果如下：</w:t>
      </w:r>
      <w:bookmarkStart w:id="1" w:name="_GoBack"/>
      <w:bookmarkEnd w:id="1"/>
    </w:p>
    <w:p w14:paraId="79897CA8" w14:textId="3074BB96"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hint="eastAsia"/>
          <w:color w:val="000000"/>
        </w:rPr>
        <w:t>（</w:t>
      </w:r>
      <w:r w:rsidR="006634DD">
        <w:rPr>
          <w:rFonts w:ascii="Times New Roman" w:hAnsi="Times New Roman" w:hint="eastAsia"/>
          <w:color w:val="000000"/>
        </w:rPr>
        <w:t>一</w:t>
      </w:r>
      <w:r>
        <w:rPr>
          <w:rFonts w:ascii="Times New Roman" w:hAnsi="Times New Roman" w:hint="eastAsia"/>
          <w:color w:val="000000"/>
        </w:rPr>
        <w:t>）污染物排放情况</w:t>
      </w:r>
    </w:p>
    <w:p w14:paraId="2A802CA6"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color w:val="000000"/>
        </w:rPr>
        <w:t>1</w:t>
      </w:r>
      <w:r>
        <w:rPr>
          <w:rFonts w:ascii="Times New Roman" w:hAnsi="Times New Roman"/>
          <w:color w:val="000000"/>
        </w:rPr>
        <w:t>、</w:t>
      </w:r>
      <w:r>
        <w:rPr>
          <w:rFonts w:ascii="Times New Roman" w:hAnsi="Times New Roman" w:hint="eastAsia"/>
          <w:color w:val="000000"/>
        </w:rPr>
        <w:t>废水</w:t>
      </w:r>
    </w:p>
    <w:p w14:paraId="123D9A46" w14:textId="7393AE1A" w:rsidR="00C621A7" w:rsidRPr="00F511A2" w:rsidRDefault="00F23385" w:rsidP="00D81E30">
      <w:pPr>
        <w:widowControl w:val="0"/>
        <w:autoSpaceDE w:val="0"/>
        <w:autoSpaceDN w:val="0"/>
        <w:adjustRightInd/>
        <w:snapToGrid/>
        <w:spacing w:line="300" w:lineRule="auto"/>
        <w:ind w:firstLine="480"/>
        <w:jc w:val="both"/>
        <w:rPr>
          <w:rFonts w:ascii="Times New Roman" w:hAnsi="Times New Roman"/>
          <w:color w:val="000000"/>
          <w:szCs w:val="24"/>
        </w:rPr>
      </w:pPr>
      <w:r>
        <w:rPr>
          <w:rFonts w:ascii="Times New Roman" w:hAnsi="Times New Roman" w:hint="eastAsia"/>
          <w:color w:val="000000"/>
          <w:szCs w:val="24"/>
        </w:rPr>
        <w:t>根据验收监测报告，</w:t>
      </w:r>
      <w:r>
        <w:rPr>
          <w:rFonts w:ascii="Times New Roman" w:hAnsi="Times New Roman"/>
        </w:rPr>
        <w:t>在</w:t>
      </w:r>
      <w:proofErr w:type="gramStart"/>
      <w:r>
        <w:rPr>
          <w:rFonts w:ascii="Times New Roman" w:hAnsi="Times New Roman"/>
        </w:rPr>
        <w:t>监测日</w:t>
      </w:r>
      <w:proofErr w:type="gramEnd"/>
      <w:r>
        <w:rPr>
          <w:rFonts w:ascii="Times New Roman" w:hAnsi="Times New Roman"/>
        </w:rPr>
        <w:t>工况条件下，</w:t>
      </w:r>
      <w:r w:rsidR="006634DD">
        <w:rPr>
          <w:rFonts w:ascii="Times New Roman" w:hAnsi="Times New Roman" w:hint="eastAsia"/>
        </w:rPr>
        <w:t>本项</w:t>
      </w:r>
      <w:r w:rsidR="006634DD" w:rsidRPr="00080988">
        <w:rPr>
          <w:rFonts w:ascii="Times New Roman" w:hAnsi="Times New Roman" w:hint="eastAsia"/>
          <w:color w:val="000000" w:themeColor="text1"/>
        </w:rPr>
        <w:t>目</w:t>
      </w:r>
      <w:r w:rsidR="0082358E" w:rsidRPr="00080988">
        <w:rPr>
          <w:rFonts w:ascii="Times New Roman" w:hAnsi="Times New Roman" w:hint="eastAsia"/>
          <w:color w:val="000000" w:themeColor="text1"/>
        </w:rPr>
        <w:t>综合废水</w:t>
      </w:r>
      <w:r w:rsidR="00F511A2" w:rsidRPr="00080988">
        <w:rPr>
          <w:rFonts w:ascii="Times New Roman" w:hAnsi="Times New Roman" w:hint="eastAsia"/>
          <w:color w:val="000000" w:themeColor="text1"/>
        </w:rPr>
        <w:t>排放口中</w:t>
      </w:r>
      <w:r w:rsidR="00F511A2" w:rsidRPr="00080988">
        <w:rPr>
          <w:rFonts w:ascii="Times New Roman" w:hAnsi="Times New Roman" w:hint="eastAsia"/>
          <w:color w:val="000000" w:themeColor="text1"/>
        </w:rPr>
        <w:t>pH</w:t>
      </w:r>
      <w:r w:rsidR="00F511A2" w:rsidRPr="00080988">
        <w:rPr>
          <w:rFonts w:ascii="Times New Roman" w:hAnsi="Times New Roman" w:hint="eastAsia"/>
          <w:color w:val="000000" w:themeColor="text1"/>
        </w:rPr>
        <w:t>值、化学需氧量、悬浮物、</w:t>
      </w:r>
      <w:r w:rsidR="00775118">
        <w:rPr>
          <w:rFonts w:ascii="Times New Roman" w:hAnsi="Times New Roman" w:hint="eastAsia"/>
          <w:color w:val="000000" w:themeColor="text1"/>
        </w:rPr>
        <w:t>石</w:t>
      </w:r>
      <w:r w:rsidR="00F511A2" w:rsidRPr="00080988">
        <w:rPr>
          <w:rFonts w:ascii="Times New Roman" w:hAnsi="Times New Roman" w:hint="eastAsia"/>
          <w:color w:val="000000" w:themeColor="text1"/>
        </w:rPr>
        <w:t>油类排放浓度均符合《污水综合</w:t>
      </w:r>
      <w:r w:rsidR="00F511A2" w:rsidRPr="00F511A2">
        <w:rPr>
          <w:rFonts w:ascii="Times New Roman" w:hAnsi="Times New Roman" w:hint="eastAsia"/>
        </w:rPr>
        <w:t>排放标准》（</w:t>
      </w:r>
      <w:r w:rsidR="00F511A2" w:rsidRPr="00F511A2">
        <w:rPr>
          <w:rFonts w:ascii="Times New Roman" w:hAnsi="Times New Roman" w:hint="eastAsia"/>
        </w:rPr>
        <w:t>GB8978-1996</w:t>
      </w:r>
      <w:r w:rsidR="00F511A2" w:rsidRPr="00F511A2">
        <w:rPr>
          <w:rFonts w:ascii="Times New Roman" w:hAnsi="Times New Roman" w:hint="eastAsia"/>
        </w:rPr>
        <w:t>）表</w:t>
      </w:r>
      <w:r w:rsidR="00F511A2" w:rsidRPr="00F511A2">
        <w:rPr>
          <w:rFonts w:ascii="Times New Roman" w:hAnsi="Times New Roman" w:hint="eastAsia"/>
        </w:rPr>
        <w:t>4</w:t>
      </w:r>
      <w:r w:rsidR="00F511A2" w:rsidRPr="00F511A2">
        <w:rPr>
          <w:rFonts w:ascii="Times New Roman" w:hAnsi="Times New Roman" w:hint="eastAsia"/>
        </w:rPr>
        <w:t>中三级标准限值要求；其中，氨氮排放浓度符合《工业企业废水氮、磷污染物间接排放限值》</w:t>
      </w:r>
      <w:r w:rsidR="00F511A2" w:rsidRPr="00F511A2">
        <w:rPr>
          <w:rFonts w:ascii="Times New Roman" w:hAnsi="Times New Roman" w:hint="eastAsia"/>
        </w:rPr>
        <w:lastRenderedPageBreak/>
        <w:t>（</w:t>
      </w:r>
      <w:r w:rsidR="00F511A2" w:rsidRPr="00F511A2">
        <w:rPr>
          <w:rFonts w:ascii="Times New Roman" w:hAnsi="Times New Roman" w:hint="eastAsia"/>
        </w:rPr>
        <w:t>DB33/887-2013</w:t>
      </w:r>
      <w:r w:rsidR="00F511A2" w:rsidRPr="00F511A2">
        <w:rPr>
          <w:rFonts w:ascii="Times New Roman" w:hAnsi="Times New Roman" w:hint="eastAsia"/>
        </w:rPr>
        <w:t>）表</w:t>
      </w:r>
      <w:r w:rsidR="00F511A2" w:rsidRPr="00F511A2">
        <w:rPr>
          <w:rFonts w:ascii="Times New Roman" w:hAnsi="Times New Roman" w:hint="eastAsia"/>
        </w:rPr>
        <w:t>1</w:t>
      </w:r>
      <w:r w:rsidR="00F511A2" w:rsidRPr="00F511A2">
        <w:rPr>
          <w:rFonts w:ascii="Times New Roman" w:hAnsi="Times New Roman" w:hint="eastAsia"/>
        </w:rPr>
        <w:t>中的污染物间接排放限值要求。</w:t>
      </w:r>
    </w:p>
    <w:p w14:paraId="60542B39" w14:textId="20A3EDF3"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hint="eastAsia"/>
          <w:color w:val="000000"/>
        </w:rPr>
        <w:t>2</w:t>
      </w:r>
      <w:r>
        <w:rPr>
          <w:rFonts w:ascii="Times New Roman" w:hAnsi="Times New Roman" w:hint="eastAsia"/>
          <w:color w:val="000000"/>
        </w:rPr>
        <w:t>、废气</w:t>
      </w:r>
      <w:r w:rsidR="00C41E6D">
        <w:rPr>
          <w:rFonts w:ascii="Times New Roman" w:hAnsi="Times New Roman" w:hint="eastAsia"/>
          <w:color w:val="000000"/>
        </w:rPr>
        <w:t xml:space="preserve"> </w:t>
      </w:r>
      <w:r w:rsidR="00C41E6D">
        <w:rPr>
          <w:rFonts w:ascii="Times New Roman" w:hAnsi="Times New Roman"/>
          <w:color w:val="000000"/>
        </w:rPr>
        <w:t xml:space="preserve"> </w:t>
      </w:r>
    </w:p>
    <w:p w14:paraId="5E1249B7" w14:textId="53403430" w:rsidR="00F511A2" w:rsidRPr="00F511A2" w:rsidRDefault="00F23385" w:rsidP="00D81E30">
      <w:pPr>
        <w:spacing w:line="300" w:lineRule="auto"/>
        <w:ind w:firstLine="480"/>
        <w:jc w:val="both"/>
        <w:rPr>
          <w:rFonts w:ascii="Times New Roman" w:hAnsi="Times New Roman"/>
        </w:rPr>
      </w:pPr>
      <w:r>
        <w:rPr>
          <w:rFonts w:ascii="Times New Roman" w:hAnsi="Times New Roman"/>
          <w:color w:val="000000"/>
        </w:rPr>
        <w:t>根据验收监测报告，</w:t>
      </w:r>
      <w:r>
        <w:rPr>
          <w:rFonts w:ascii="Times New Roman" w:hAnsi="Times New Roman"/>
        </w:rPr>
        <w:t>在</w:t>
      </w:r>
      <w:proofErr w:type="gramStart"/>
      <w:r>
        <w:rPr>
          <w:rFonts w:ascii="Times New Roman" w:hAnsi="Times New Roman"/>
        </w:rPr>
        <w:t>监测日</w:t>
      </w:r>
      <w:proofErr w:type="gramEnd"/>
      <w:r>
        <w:rPr>
          <w:rFonts w:ascii="Times New Roman" w:hAnsi="Times New Roman"/>
        </w:rPr>
        <w:t>工况条件下，</w:t>
      </w:r>
      <w:r w:rsidR="00F511A2">
        <w:rPr>
          <w:rFonts w:ascii="Times New Roman" w:hAnsi="Times New Roman" w:hint="eastAsia"/>
        </w:rPr>
        <w:t>本项目</w:t>
      </w:r>
      <w:r w:rsidR="00F511A2" w:rsidRPr="00F511A2">
        <w:rPr>
          <w:rFonts w:ascii="Times New Roman" w:hAnsi="Times New Roman" w:hint="eastAsia"/>
        </w:rPr>
        <w:t>抛丸废气处理设施排放口中颗粒物排放浓度及排放速率均符合《大气污染物综合排放标准》（</w:t>
      </w:r>
      <w:r w:rsidR="00F511A2" w:rsidRPr="00F511A2">
        <w:rPr>
          <w:rFonts w:ascii="Times New Roman" w:hAnsi="Times New Roman" w:hint="eastAsia"/>
        </w:rPr>
        <w:t>GB16297-1996</w:t>
      </w:r>
      <w:r w:rsidR="00F511A2" w:rsidRPr="00F511A2">
        <w:rPr>
          <w:rFonts w:ascii="Times New Roman" w:hAnsi="Times New Roman" w:hint="eastAsia"/>
        </w:rPr>
        <w:t>）中表</w:t>
      </w:r>
      <w:r w:rsidR="00F511A2" w:rsidRPr="00F511A2">
        <w:rPr>
          <w:rFonts w:ascii="Times New Roman" w:hAnsi="Times New Roman" w:hint="eastAsia"/>
        </w:rPr>
        <w:t>2</w:t>
      </w:r>
      <w:r w:rsidR="00F511A2" w:rsidRPr="00F511A2">
        <w:rPr>
          <w:rFonts w:ascii="Times New Roman" w:hAnsi="Times New Roman" w:hint="eastAsia"/>
        </w:rPr>
        <w:t>“新污染源二级标准”限值要求。</w:t>
      </w:r>
    </w:p>
    <w:p w14:paraId="3BD49AE8" w14:textId="77777777" w:rsidR="00F511A2" w:rsidRDefault="00F511A2" w:rsidP="00D81E30">
      <w:pPr>
        <w:spacing w:line="300" w:lineRule="auto"/>
        <w:ind w:firstLine="480"/>
        <w:jc w:val="both"/>
        <w:rPr>
          <w:rFonts w:ascii="Times New Roman" w:hAnsi="Times New Roman"/>
        </w:rPr>
      </w:pPr>
      <w:r>
        <w:rPr>
          <w:rFonts w:ascii="Times New Roman" w:hAnsi="Times New Roman"/>
        </w:rPr>
        <w:t>在</w:t>
      </w:r>
      <w:proofErr w:type="gramStart"/>
      <w:r>
        <w:rPr>
          <w:rFonts w:ascii="Times New Roman" w:hAnsi="Times New Roman"/>
        </w:rPr>
        <w:t>监测日</w:t>
      </w:r>
      <w:proofErr w:type="gramEnd"/>
      <w:r>
        <w:rPr>
          <w:rFonts w:ascii="Times New Roman" w:hAnsi="Times New Roman"/>
        </w:rPr>
        <w:t>工况条件下</w:t>
      </w:r>
      <w:r w:rsidRPr="00F511A2">
        <w:rPr>
          <w:rFonts w:ascii="Times New Roman" w:hAnsi="Times New Roman" w:hint="eastAsia"/>
        </w:rPr>
        <w:t>，无组织废气各监测点中颗粒物排放浓度均符合《大气污染物综合排放标准》（</w:t>
      </w:r>
      <w:r w:rsidRPr="00F511A2">
        <w:rPr>
          <w:rFonts w:ascii="Times New Roman" w:hAnsi="Times New Roman" w:hint="eastAsia"/>
        </w:rPr>
        <w:t>GB16297-1996</w:t>
      </w:r>
      <w:r w:rsidRPr="00F511A2">
        <w:rPr>
          <w:rFonts w:ascii="Times New Roman" w:hAnsi="Times New Roman" w:hint="eastAsia"/>
        </w:rPr>
        <w:t>）中表</w:t>
      </w:r>
      <w:r w:rsidRPr="00F511A2">
        <w:rPr>
          <w:rFonts w:ascii="Times New Roman" w:hAnsi="Times New Roman" w:hint="eastAsia"/>
        </w:rPr>
        <w:t>2</w:t>
      </w:r>
      <w:r w:rsidRPr="00F511A2">
        <w:rPr>
          <w:rFonts w:ascii="Times New Roman" w:hAnsi="Times New Roman" w:hint="eastAsia"/>
        </w:rPr>
        <w:t>“新污染源大气污染物排放限值”中的无组织排放监控浓度限值要求。</w:t>
      </w:r>
    </w:p>
    <w:p w14:paraId="0665F0A4" w14:textId="44B055B3" w:rsidR="00C621A7" w:rsidRDefault="00F23385" w:rsidP="00D81E30">
      <w:pPr>
        <w:spacing w:line="300" w:lineRule="auto"/>
        <w:ind w:firstLine="480"/>
        <w:jc w:val="both"/>
        <w:rPr>
          <w:rFonts w:ascii="Times New Roman" w:hAnsi="Times New Roman"/>
          <w:color w:val="000000"/>
        </w:rPr>
      </w:pPr>
      <w:r>
        <w:rPr>
          <w:rFonts w:ascii="Times New Roman" w:hAnsi="Times New Roman" w:hint="eastAsia"/>
          <w:color w:val="000000"/>
        </w:rPr>
        <w:t>3</w:t>
      </w:r>
      <w:r>
        <w:rPr>
          <w:rFonts w:ascii="Times New Roman" w:hAnsi="Times New Roman" w:hint="eastAsia"/>
          <w:color w:val="000000"/>
        </w:rPr>
        <w:t>、噪声</w:t>
      </w:r>
    </w:p>
    <w:p w14:paraId="0FCD8824" w14:textId="3FF82FA3" w:rsidR="00C621A7" w:rsidRDefault="00F23385" w:rsidP="00D81E30">
      <w:pPr>
        <w:spacing w:line="300" w:lineRule="auto"/>
        <w:ind w:firstLine="480"/>
        <w:jc w:val="both"/>
        <w:rPr>
          <w:rFonts w:ascii="Times New Roman" w:hAnsi="Times New Roman"/>
        </w:rPr>
      </w:pPr>
      <w:r>
        <w:rPr>
          <w:rFonts w:ascii="Times New Roman" w:hAnsi="Times New Roman"/>
        </w:rPr>
        <w:t>根据验收监测报告，在</w:t>
      </w:r>
      <w:proofErr w:type="gramStart"/>
      <w:r>
        <w:rPr>
          <w:rFonts w:ascii="Times New Roman" w:hAnsi="Times New Roman"/>
        </w:rPr>
        <w:t>监测日</w:t>
      </w:r>
      <w:proofErr w:type="gramEnd"/>
      <w:r>
        <w:rPr>
          <w:rFonts w:ascii="Times New Roman" w:hAnsi="Times New Roman"/>
        </w:rPr>
        <w:t>工况条件下，</w:t>
      </w:r>
      <w:r w:rsidR="00CA2F52">
        <w:rPr>
          <w:rFonts w:ascii="Times New Roman" w:hAnsi="Times New Roman" w:hint="eastAsia"/>
        </w:rPr>
        <w:t>企业</w:t>
      </w:r>
      <w:r w:rsidR="00CA2F52" w:rsidRPr="00CA2F52">
        <w:rPr>
          <w:rFonts w:ascii="Times New Roman" w:hAnsi="Times New Roman" w:hint="eastAsia"/>
        </w:rPr>
        <w:t>厂界昼间噪声测量值均符合</w:t>
      </w:r>
      <w:r w:rsidR="00CA2F52" w:rsidRPr="00CA2F52">
        <w:rPr>
          <w:rFonts w:ascii="Times New Roman" w:hAnsi="Times New Roman" w:hint="eastAsia"/>
        </w:rPr>
        <w:t xml:space="preserve">GB 12348-2008 </w:t>
      </w:r>
      <w:r w:rsidR="00CA2F52" w:rsidRPr="00CA2F52">
        <w:rPr>
          <w:rFonts w:ascii="Times New Roman" w:hAnsi="Times New Roman" w:hint="eastAsia"/>
        </w:rPr>
        <w:t>《工业企业厂界噪声排放标准》中</w:t>
      </w:r>
      <w:r w:rsidR="00CA2F52" w:rsidRPr="00CA2F52">
        <w:rPr>
          <w:rFonts w:ascii="Times New Roman" w:hAnsi="Times New Roman" w:hint="eastAsia"/>
        </w:rPr>
        <w:t>2</w:t>
      </w:r>
      <w:r w:rsidR="00CA2F52" w:rsidRPr="00CA2F52">
        <w:rPr>
          <w:rFonts w:ascii="Times New Roman" w:hAnsi="Times New Roman" w:hint="eastAsia"/>
        </w:rPr>
        <w:t>类标准的要求</w:t>
      </w:r>
      <w:r>
        <w:rPr>
          <w:rFonts w:ascii="Times New Roman" w:hAnsi="Times New Roman"/>
        </w:rPr>
        <w:t>。</w:t>
      </w:r>
    </w:p>
    <w:p w14:paraId="5AEC8845"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hint="eastAsia"/>
          <w:color w:val="000000"/>
        </w:rPr>
        <w:t>4</w:t>
      </w:r>
      <w:r>
        <w:rPr>
          <w:rFonts w:ascii="Times New Roman" w:hAnsi="Times New Roman" w:hint="eastAsia"/>
          <w:color w:val="000000"/>
        </w:rPr>
        <w:t>、固废</w:t>
      </w:r>
    </w:p>
    <w:p w14:paraId="640C2701" w14:textId="7D6EB7B7" w:rsidR="00CA2F52" w:rsidRPr="00B851AA" w:rsidRDefault="00F23385" w:rsidP="00D81E30">
      <w:pPr>
        <w:widowControl w:val="0"/>
        <w:autoSpaceDE w:val="0"/>
        <w:autoSpaceDN w:val="0"/>
        <w:adjustRightInd/>
        <w:snapToGrid/>
        <w:spacing w:line="300" w:lineRule="auto"/>
        <w:ind w:firstLine="480"/>
        <w:jc w:val="both"/>
      </w:pPr>
      <w:r>
        <w:rPr>
          <w:rFonts w:ascii="Times New Roman" w:hAnsi="Times New Roman"/>
        </w:rPr>
        <w:t>根据验收监测报告，</w:t>
      </w:r>
      <w:r w:rsidR="004034E4" w:rsidRPr="004034E4">
        <w:rPr>
          <w:rFonts w:hint="eastAsia"/>
        </w:rPr>
        <w:t>企业生产过程中产生的废钢材边角料收集后委托物资回收单位回收处置；污水处理污泥收集后委托浙江金泰莱环保科技有限公司进行处置；废矿物油、废乳化液收集后委托杭州大地海洋环保股份有限公司处置</w:t>
      </w:r>
      <w:r w:rsidR="00242EA1" w:rsidRPr="00242EA1">
        <w:rPr>
          <w:rFonts w:hint="eastAsia"/>
        </w:rPr>
        <w:t>；收集的粉尘综合利用</w:t>
      </w:r>
      <w:r w:rsidR="004034E4" w:rsidRPr="004034E4">
        <w:rPr>
          <w:rFonts w:hint="eastAsia"/>
        </w:rPr>
        <w:t>；职工生活产生的生活垃圾收集后委托环卫部门清运处置</w:t>
      </w:r>
      <w:r w:rsidR="00CA2F52">
        <w:rPr>
          <w:rFonts w:hint="eastAsia"/>
        </w:rPr>
        <w:t>。</w:t>
      </w:r>
    </w:p>
    <w:p w14:paraId="62B4ED1A"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hint="eastAsia"/>
          <w:color w:val="000000"/>
        </w:rPr>
        <w:t>5</w:t>
      </w:r>
      <w:r>
        <w:rPr>
          <w:rFonts w:ascii="Times New Roman" w:hAnsi="Times New Roman" w:hint="eastAsia"/>
          <w:color w:val="000000"/>
        </w:rPr>
        <w:t>、污染物</w:t>
      </w:r>
      <w:r>
        <w:rPr>
          <w:rFonts w:ascii="Times New Roman" w:hAnsi="Times New Roman"/>
          <w:color w:val="000000"/>
        </w:rPr>
        <w:t>排污总量</w:t>
      </w:r>
    </w:p>
    <w:p w14:paraId="325500C5" w14:textId="2ED5A6FE" w:rsidR="004034E4" w:rsidRPr="004034E4"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color w:val="000000"/>
        </w:rPr>
        <w:t>根据验收监测报告，</w:t>
      </w:r>
      <w:r w:rsidR="00030D67">
        <w:rPr>
          <w:rFonts w:ascii="Times New Roman" w:hAnsi="Times New Roman" w:hint="eastAsia"/>
          <w:color w:val="000000"/>
        </w:rPr>
        <w:t>本项目</w:t>
      </w:r>
      <w:r w:rsidR="00030D67" w:rsidRPr="004034E4">
        <w:rPr>
          <w:rFonts w:ascii="Times New Roman" w:hAnsi="Times New Roman" w:hint="eastAsia"/>
          <w:color w:val="000000"/>
        </w:rPr>
        <w:t>年排水量约</w:t>
      </w:r>
      <w:r w:rsidR="00030D67" w:rsidRPr="004034E4">
        <w:rPr>
          <w:rFonts w:ascii="Times New Roman" w:hAnsi="Times New Roman" w:hint="eastAsia"/>
          <w:color w:val="000000"/>
        </w:rPr>
        <w:t>1280</w:t>
      </w:r>
      <w:r w:rsidR="00030D67" w:rsidRPr="004034E4">
        <w:rPr>
          <w:rFonts w:ascii="Times New Roman" w:hAnsi="Times New Roman" w:hint="eastAsia"/>
          <w:color w:val="000000"/>
        </w:rPr>
        <w:t>吨（其中生产废水</w:t>
      </w:r>
      <w:r w:rsidR="00030D67" w:rsidRPr="004034E4">
        <w:rPr>
          <w:rFonts w:ascii="Times New Roman" w:hAnsi="Times New Roman" w:hint="eastAsia"/>
          <w:color w:val="000000"/>
        </w:rPr>
        <w:t>80t/a</w:t>
      </w:r>
      <w:r w:rsidR="00030D67" w:rsidRPr="004034E4">
        <w:rPr>
          <w:rFonts w:ascii="Times New Roman" w:hAnsi="Times New Roman" w:hint="eastAsia"/>
          <w:color w:val="000000"/>
        </w:rPr>
        <w:t>、生活污水</w:t>
      </w:r>
      <w:r w:rsidR="00030D67" w:rsidRPr="004034E4">
        <w:rPr>
          <w:rFonts w:ascii="Times New Roman" w:hAnsi="Times New Roman" w:hint="eastAsia"/>
          <w:color w:val="000000"/>
        </w:rPr>
        <w:t>1200t/a</w:t>
      </w:r>
      <w:r w:rsidR="00030D67" w:rsidRPr="004034E4">
        <w:rPr>
          <w:rFonts w:ascii="Times New Roman" w:hAnsi="Times New Roman" w:hint="eastAsia"/>
          <w:color w:val="000000"/>
        </w:rPr>
        <w:t>），</w:t>
      </w:r>
      <w:proofErr w:type="spellStart"/>
      <w:r w:rsidR="00030D67" w:rsidRPr="004034E4">
        <w:rPr>
          <w:rFonts w:ascii="Times New Roman" w:hAnsi="Times New Roman" w:hint="eastAsia"/>
          <w:color w:val="000000"/>
        </w:rPr>
        <w:t>COD</w:t>
      </w:r>
      <w:r w:rsidR="00030D67" w:rsidRPr="00030D67">
        <w:rPr>
          <w:rFonts w:ascii="Times New Roman" w:hAnsi="Times New Roman" w:hint="eastAsia"/>
          <w:color w:val="000000"/>
          <w:vertAlign w:val="subscript"/>
        </w:rPr>
        <w:t>Cr</w:t>
      </w:r>
      <w:proofErr w:type="spellEnd"/>
      <w:r w:rsidR="00030D67" w:rsidRPr="004034E4">
        <w:rPr>
          <w:rFonts w:ascii="Times New Roman" w:hAnsi="Times New Roman" w:hint="eastAsia"/>
          <w:color w:val="000000"/>
        </w:rPr>
        <w:t>排放总量为</w:t>
      </w:r>
      <w:r w:rsidR="00030D67" w:rsidRPr="004034E4">
        <w:rPr>
          <w:rFonts w:ascii="Times New Roman" w:hAnsi="Times New Roman" w:hint="eastAsia"/>
          <w:color w:val="000000"/>
        </w:rPr>
        <w:t>0.064t/a</w:t>
      </w:r>
      <w:r w:rsidR="00030D67" w:rsidRPr="004034E4">
        <w:rPr>
          <w:rFonts w:ascii="Times New Roman" w:hAnsi="Times New Roman" w:hint="eastAsia"/>
          <w:color w:val="000000"/>
        </w:rPr>
        <w:t>，</w:t>
      </w:r>
      <w:r w:rsidR="00030D67" w:rsidRPr="004034E4">
        <w:rPr>
          <w:rFonts w:ascii="Times New Roman" w:hAnsi="Times New Roman" w:hint="eastAsia"/>
          <w:color w:val="000000"/>
        </w:rPr>
        <w:t>NH</w:t>
      </w:r>
      <w:r w:rsidR="00030D67" w:rsidRPr="00030D67">
        <w:rPr>
          <w:rFonts w:ascii="Times New Roman" w:hAnsi="Times New Roman" w:hint="eastAsia"/>
          <w:color w:val="000000"/>
          <w:vertAlign w:val="subscript"/>
        </w:rPr>
        <w:t>3</w:t>
      </w:r>
      <w:r w:rsidR="00030D67" w:rsidRPr="004034E4">
        <w:rPr>
          <w:rFonts w:ascii="Times New Roman" w:hAnsi="Times New Roman" w:hint="eastAsia"/>
          <w:color w:val="000000"/>
        </w:rPr>
        <w:t>-N</w:t>
      </w:r>
      <w:r w:rsidR="00030D67" w:rsidRPr="004034E4">
        <w:rPr>
          <w:rFonts w:ascii="Times New Roman" w:hAnsi="Times New Roman" w:hint="eastAsia"/>
          <w:color w:val="000000"/>
        </w:rPr>
        <w:t>排放总量为</w:t>
      </w:r>
      <w:r w:rsidR="00030D67" w:rsidRPr="004034E4">
        <w:rPr>
          <w:rFonts w:ascii="Times New Roman" w:hAnsi="Times New Roman" w:hint="eastAsia"/>
          <w:color w:val="000000"/>
        </w:rPr>
        <w:t>0.0064t/a</w:t>
      </w:r>
      <w:r w:rsidR="00030D67" w:rsidRPr="004034E4">
        <w:rPr>
          <w:rFonts w:ascii="Times New Roman" w:hAnsi="Times New Roman" w:hint="eastAsia"/>
          <w:color w:val="000000"/>
        </w:rPr>
        <w:t>，符合环</w:t>
      </w:r>
      <w:proofErr w:type="gramStart"/>
      <w:r w:rsidR="00030D67" w:rsidRPr="004034E4">
        <w:rPr>
          <w:rFonts w:ascii="Times New Roman" w:hAnsi="Times New Roman" w:hint="eastAsia"/>
          <w:color w:val="000000"/>
        </w:rPr>
        <w:t>评建议</w:t>
      </w:r>
      <w:proofErr w:type="gramEnd"/>
      <w:r w:rsidR="00030D67" w:rsidRPr="004034E4">
        <w:rPr>
          <w:rFonts w:ascii="Times New Roman" w:hAnsi="Times New Roman" w:hint="eastAsia"/>
          <w:color w:val="000000"/>
        </w:rPr>
        <w:t>总量</w:t>
      </w:r>
      <w:r w:rsidR="00030D67">
        <w:rPr>
          <w:rFonts w:ascii="Times New Roman" w:hAnsi="Times New Roman" w:hint="eastAsia"/>
          <w:color w:val="000000"/>
        </w:rPr>
        <w:t>；</w:t>
      </w:r>
      <w:r w:rsidR="004034E4" w:rsidRPr="004034E4">
        <w:rPr>
          <w:rFonts w:ascii="Times New Roman" w:hAnsi="Times New Roman" w:hint="eastAsia"/>
          <w:color w:val="000000"/>
        </w:rPr>
        <w:t>颗粒物排放总量为</w:t>
      </w:r>
      <w:r w:rsidR="004034E4" w:rsidRPr="004034E4">
        <w:rPr>
          <w:rFonts w:ascii="Times New Roman" w:hAnsi="Times New Roman" w:hint="eastAsia"/>
          <w:color w:val="000000"/>
        </w:rPr>
        <w:t>0.08t/a</w:t>
      </w:r>
      <w:r w:rsidR="004034E4" w:rsidRPr="004034E4">
        <w:rPr>
          <w:rFonts w:ascii="Times New Roman" w:hAnsi="Times New Roman" w:hint="eastAsia"/>
          <w:color w:val="000000"/>
        </w:rPr>
        <w:t>，符合环评总量控制要求。</w:t>
      </w:r>
    </w:p>
    <w:p w14:paraId="56990BA2" w14:textId="77777777" w:rsidR="00C621A7" w:rsidRDefault="00F23385" w:rsidP="00D81E30">
      <w:pPr>
        <w:pStyle w:val="10"/>
        <w:topLinePunct/>
        <w:spacing w:line="300" w:lineRule="auto"/>
        <w:ind w:firstLine="482"/>
        <w:jc w:val="both"/>
        <w:outlineLvl w:val="0"/>
        <w:rPr>
          <w:rFonts w:ascii="Times New Roman" w:hAnsi="Times New Roman" w:hint="default"/>
          <w:b/>
          <w:color w:val="000000"/>
        </w:rPr>
      </w:pPr>
      <w:r>
        <w:rPr>
          <w:rFonts w:ascii="Times New Roman" w:hAnsi="Times New Roman"/>
          <w:b/>
          <w:color w:val="000000"/>
        </w:rPr>
        <w:t>五、工程</w:t>
      </w:r>
      <w:r>
        <w:rPr>
          <w:rFonts w:ascii="Times New Roman" w:hAnsi="Times New Roman" w:hint="default"/>
          <w:b/>
          <w:color w:val="000000"/>
        </w:rPr>
        <w:t>建设对环境的影响</w:t>
      </w:r>
    </w:p>
    <w:p w14:paraId="48602BD4" w14:textId="1E0A7F37" w:rsidR="00C621A7" w:rsidRDefault="00F23385"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color w:val="000000"/>
        </w:rPr>
        <w:t>根据验收监测报告，企业</w:t>
      </w:r>
      <w:r>
        <w:rPr>
          <w:rFonts w:ascii="Times New Roman" w:hAnsi="Times New Roman" w:hint="eastAsia"/>
          <w:color w:val="000000"/>
        </w:rPr>
        <w:t>生活污水</w:t>
      </w:r>
      <w:r w:rsidR="003B7586">
        <w:rPr>
          <w:rFonts w:ascii="Times New Roman" w:hAnsi="Times New Roman" w:hint="eastAsia"/>
          <w:color w:val="000000"/>
        </w:rPr>
        <w:t>经预处理达标后</w:t>
      </w:r>
      <w:r>
        <w:rPr>
          <w:rFonts w:ascii="Times New Roman" w:hAnsi="Times New Roman" w:hint="eastAsia"/>
          <w:color w:val="000000"/>
        </w:rPr>
        <w:t>纳入市政污水管网，项目有组织废气、厂界无组织监控点废气达标排放，</w:t>
      </w:r>
      <w:r>
        <w:rPr>
          <w:rFonts w:ascii="Times New Roman" w:hAnsi="Times New Roman"/>
          <w:color w:val="000000"/>
        </w:rPr>
        <w:t>厂界噪声达标</w:t>
      </w:r>
      <w:r>
        <w:rPr>
          <w:rFonts w:ascii="Times New Roman" w:hAnsi="Times New Roman" w:hint="eastAsia"/>
          <w:color w:val="000000"/>
        </w:rPr>
        <w:t>，</w:t>
      </w:r>
      <w:r>
        <w:rPr>
          <w:rFonts w:ascii="Times New Roman" w:hAnsi="Times New Roman"/>
          <w:color w:val="000000"/>
        </w:rPr>
        <w:t>固</w:t>
      </w:r>
      <w:proofErr w:type="gramStart"/>
      <w:r>
        <w:rPr>
          <w:rFonts w:ascii="Times New Roman" w:hAnsi="Times New Roman"/>
          <w:color w:val="000000"/>
        </w:rPr>
        <w:t>废做到</w:t>
      </w:r>
      <w:proofErr w:type="gramEnd"/>
      <w:r>
        <w:rPr>
          <w:rFonts w:ascii="Times New Roman" w:hAnsi="Times New Roman"/>
          <w:color w:val="000000"/>
        </w:rPr>
        <w:t>资源化和无害化处理</w:t>
      </w:r>
      <w:r>
        <w:rPr>
          <w:rFonts w:ascii="Times New Roman" w:hAnsi="Times New Roman" w:hint="eastAsia"/>
          <w:color w:val="000000"/>
        </w:rPr>
        <w:t>，</w:t>
      </w:r>
      <w:r>
        <w:rPr>
          <w:rFonts w:ascii="Times New Roman" w:hAnsi="Times New Roman"/>
          <w:color w:val="000000"/>
        </w:rPr>
        <w:t>本项目对周边环境的影响在环</w:t>
      </w:r>
      <w:proofErr w:type="gramStart"/>
      <w:r>
        <w:rPr>
          <w:rFonts w:ascii="Times New Roman" w:hAnsi="Times New Roman"/>
          <w:color w:val="000000"/>
        </w:rPr>
        <w:t>评预测</w:t>
      </w:r>
      <w:proofErr w:type="gramEnd"/>
      <w:r>
        <w:rPr>
          <w:rFonts w:ascii="Times New Roman" w:hAnsi="Times New Roman"/>
          <w:color w:val="000000"/>
        </w:rPr>
        <w:t>分析范围之内。</w:t>
      </w:r>
    </w:p>
    <w:p w14:paraId="2C7E4606" w14:textId="77777777" w:rsidR="00C621A7" w:rsidRDefault="00F23385" w:rsidP="00D81E30">
      <w:pPr>
        <w:pStyle w:val="10"/>
        <w:topLinePunct/>
        <w:adjustRightInd w:val="0"/>
        <w:spacing w:line="300" w:lineRule="auto"/>
        <w:ind w:firstLine="482"/>
        <w:jc w:val="both"/>
        <w:outlineLvl w:val="0"/>
        <w:rPr>
          <w:rFonts w:ascii="Times New Roman" w:hAnsi="Times New Roman" w:hint="default"/>
          <w:b/>
          <w:color w:val="000000"/>
        </w:rPr>
      </w:pPr>
      <w:r>
        <w:rPr>
          <w:rFonts w:ascii="Times New Roman" w:hAnsi="Times New Roman"/>
          <w:b/>
          <w:color w:val="000000"/>
        </w:rPr>
        <w:t>六、</w:t>
      </w:r>
      <w:r>
        <w:rPr>
          <w:rFonts w:ascii="Times New Roman" w:hAnsi="Times New Roman" w:hint="default"/>
          <w:b/>
          <w:color w:val="000000"/>
        </w:rPr>
        <w:t>验收结论</w:t>
      </w:r>
    </w:p>
    <w:p w14:paraId="03511E23" w14:textId="53DE78F3" w:rsidR="00C621A7" w:rsidRDefault="0027613A" w:rsidP="00D81E30">
      <w:pPr>
        <w:widowControl w:val="0"/>
        <w:autoSpaceDE w:val="0"/>
        <w:autoSpaceDN w:val="0"/>
        <w:adjustRightInd/>
        <w:snapToGrid/>
        <w:spacing w:line="300" w:lineRule="auto"/>
        <w:ind w:firstLine="480"/>
        <w:jc w:val="both"/>
        <w:rPr>
          <w:rFonts w:ascii="Times New Roman" w:hAnsi="Times New Roman"/>
          <w:color w:val="000000"/>
        </w:rPr>
      </w:pPr>
      <w:r>
        <w:rPr>
          <w:rFonts w:ascii="Times New Roman" w:hAnsi="Times New Roman" w:hint="eastAsia"/>
          <w:kern w:val="2"/>
        </w:rPr>
        <w:t>杭州钱江链传动有限公司年产链条</w:t>
      </w:r>
      <w:r>
        <w:rPr>
          <w:rFonts w:ascii="Times New Roman" w:hAnsi="Times New Roman" w:hint="eastAsia"/>
          <w:kern w:val="2"/>
        </w:rPr>
        <w:t>150</w:t>
      </w:r>
      <w:r>
        <w:rPr>
          <w:rFonts w:ascii="Times New Roman" w:hAnsi="Times New Roman" w:hint="eastAsia"/>
          <w:kern w:val="2"/>
        </w:rPr>
        <w:t>万米</w:t>
      </w:r>
      <w:proofErr w:type="gramStart"/>
      <w:r>
        <w:rPr>
          <w:rFonts w:ascii="Times New Roman" w:hAnsi="Times New Roman" w:hint="eastAsia"/>
          <w:kern w:val="2"/>
        </w:rPr>
        <w:t>零土地</w:t>
      </w:r>
      <w:proofErr w:type="gramEnd"/>
      <w:r>
        <w:rPr>
          <w:rFonts w:ascii="Times New Roman" w:hAnsi="Times New Roman" w:hint="eastAsia"/>
          <w:kern w:val="2"/>
        </w:rPr>
        <w:t>技改项目</w:t>
      </w:r>
      <w:r w:rsidR="00F23385">
        <w:rPr>
          <w:rFonts w:ascii="Times New Roman" w:hAnsi="Times New Roman" w:hint="eastAsia"/>
          <w:kern w:val="2"/>
        </w:rPr>
        <w:t>，</w:t>
      </w:r>
      <w:r w:rsidR="00F23385">
        <w:rPr>
          <w:rFonts w:ascii="Times New Roman" w:hAnsi="Times New Roman"/>
          <w:kern w:val="2"/>
        </w:rPr>
        <w:t>在</w:t>
      </w:r>
      <w:r w:rsidR="00F23385">
        <w:rPr>
          <w:rFonts w:ascii="Times New Roman" w:hAnsi="Times New Roman"/>
          <w:color w:val="000000"/>
        </w:rPr>
        <w:t>建设中能执行环保</w:t>
      </w:r>
      <w:r w:rsidR="00F23385">
        <w:rPr>
          <w:rFonts w:ascii="Times New Roman" w:hAnsi="Times New Roman" w:hint="eastAsia"/>
          <w:color w:val="000000"/>
        </w:rPr>
        <w:t>“</w:t>
      </w:r>
      <w:r w:rsidR="00F23385">
        <w:rPr>
          <w:rFonts w:ascii="Times New Roman" w:hAnsi="Times New Roman"/>
          <w:color w:val="000000"/>
        </w:rPr>
        <w:t>三同时</w:t>
      </w:r>
      <w:r w:rsidR="00F23385">
        <w:rPr>
          <w:rFonts w:ascii="Times New Roman" w:hAnsi="Times New Roman" w:hint="eastAsia"/>
          <w:color w:val="000000"/>
        </w:rPr>
        <w:t>”和“排污许可”</w:t>
      </w:r>
      <w:r w:rsidR="00F23385">
        <w:rPr>
          <w:rFonts w:ascii="Times New Roman" w:hAnsi="Times New Roman"/>
          <w:color w:val="000000"/>
        </w:rPr>
        <w:t>规定，验收资料齐全，环境保护设施基本落实并正常运行，监测结果能达到环评及批复中相关标准要求，按《建设项目竣工环境保护验收暂行办法》中所规定的验收要求，本项目</w:t>
      </w:r>
      <w:r w:rsidR="00F23385">
        <w:rPr>
          <w:rFonts w:ascii="Times New Roman" w:hAnsi="Times New Roman" w:hint="eastAsia"/>
          <w:color w:val="000000"/>
        </w:rPr>
        <w:t>已建内容</w:t>
      </w:r>
      <w:r w:rsidR="00F23385">
        <w:rPr>
          <w:rFonts w:ascii="Times New Roman" w:hAnsi="Times New Roman"/>
          <w:color w:val="000000"/>
        </w:rPr>
        <w:t>符合环境保护验收条件，验收工作组同意本项目通过竣工环境保护验收。</w:t>
      </w:r>
    </w:p>
    <w:p w14:paraId="59FDE2E7" w14:textId="77777777" w:rsidR="00C621A7" w:rsidRDefault="00F23385" w:rsidP="00D81E30">
      <w:pPr>
        <w:pStyle w:val="10"/>
        <w:topLinePunct/>
        <w:adjustRightInd w:val="0"/>
        <w:spacing w:line="300" w:lineRule="auto"/>
        <w:ind w:firstLine="482"/>
        <w:jc w:val="both"/>
        <w:outlineLvl w:val="0"/>
        <w:rPr>
          <w:rFonts w:ascii="Times New Roman" w:hAnsi="Times New Roman" w:hint="default"/>
          <w:b/>
          <w:color w:val="000000"/>
        </w:rPr>
      </w:pPr>
      <w:r>
        <w:rPr>
          <w:rFonts w:ascii="Times New Roman" w:hAnsi="Times New Roman"/>
          <w:b/>
          <w:color w:val="000000"/>
        </w:rPr>
        <w:t>七、</w:t>
      </w:r>
      <w:r>
        <w:rPr>
          <w:rFonts w:ascii="Times New Roman" w:hAnsi="Times New Roman" w:hint="default"/>
          <w:b/>
          <w:color w:val="000000"/>
        </w:rPr>
        <w:t>后续要求</w:t>
      </w:r>
    </w:p>
    <w:p w14:paraId="7BF6AEFA" w14:textId="55741C77" w:rsidR="00C621A7" w:rsidRDefault="00F23385" w:rsidP="00D81E30">
      <w:pPr>
        <w:widowControl w:val="0"/>
        <w:autoSpaceDE w:val="0"/>
        <w:autoSpaceDN w:val="0"/>
        <w:adjustRightInd/>
        <w:snapToGrid/>
        <w:spacing w:line="300" w:lineRule="auto"/>
        <w:ind w:firstLine="480"/>
        <w:jc w:val="both"/>
        <w:rPr>
          <w:rFonts w:ascii="Times New Roman" w:hAnsi="Times New Roman"/>
          <w:kern w:val="2"/>
          <w:szCs w:val="24"/>
        </w:rPr>
      </w:pPr>
      <w:r>
        <w:rPr>
          <w:rFonts w:ascii="Times New Roman" w:hAnsi="Times New Roman" w:hint="eastAsia"/>
          <w:kern w:val="2"/>
          <w:szCs w:val="24"/>
        </w:rPr>
        <w:t>1</w:t>
      </w:r>
      <w:r>
        <w:rPr>
          <w:rFonts w:ascii="Times New Roman" w:hAnsi="Times New Roman" w:hint="eastAsia"/>
          <w:kern w:val="2"/>
          <w:szCs w:val="24"/>
        </w:rPr>
        <w:t>、按照《建设项目竣工环境保护验收技术指南</w:t>
      </w:r>
      <w:r>
        <w:rPr>
          <w:rFonts w:ascii="Times New Roman" w:hAnsi="Times New Roman" w:hint="eastAsia"/>
          <w:kern w:val="2"/>
          <w:szCs w:val="24"/>
        </w:rPr>
        <w:t xml:space="preserve"> </w:t>
      </w:r>
      <w:r>
        <w:rPr>
          <w:rFonts w:ascii="Times New Roman" w:hAnsi="Times New Roman" w:hint="eastAsia"/>
          <w:kern w:val="2"/>
          <w:szCs w:val="24"/>
        </w:rPr>
        <w:t>污染影响类》要求，进一步完善验收监测报告内容编制。</w:t>
      </w:r>
    </w:p>
    <w:p w14:paraId="6274D1ED" w14:textId="2F9BBA8D" w:rsidR="00030D67" w:rsidRPr="00030D67" w:rsidRDefault="00030D67" w:rsidP="00D81E30">
      <w:pPr>
        <w:widowControl w:val="0"/>
        <w:autoSpaceDE w:val="0"/>
        <w:autoSpaceDN w:val="0"/>
        <w:adjustRightInd/>
        <w:snapToGrid/>
        <w:spacing w:line="300" w:lineRule="auto"/>
        <w:ind w:firstLine="480"/>
        <w:jc w:val="both"/>
        <w:rPr>
          <w:rFonts w:ascii="Times New Roman" w:hAnsi="Times New Roman"/>
          <w:kern w:val="2"/>
          <w:szCs w:val="24"/>
        </w:rPr>
      </w:pPr>
      <w:r w:rsidRPr="00030D67">
        <w:rPr>
          <w:rFonts w:ascii="Times New Roman" w:hAnsi="Times New Roman" w:hint="eastAsia"/>
          <w:kern w:val="2"/>
          <w:szCs w:val="24"/>
        </w:rPr>
        <w:t>2</w:t>
      </w:r>
      <w:r w:rsidRPr="00030D67">
        <w:rPr>
          <w:rFonts w:ascii="Times New Roman" w:hAnsi="Times New Roman" w:hint="eastAsia"/>
          <w:kern w:val="2"/>
          <w:szCs w:val="24"/>
        </w:rPr>
        <w:t>、按照</w:t>
      </w:r>
      <w:r>
        <w:rPr>
          <w:rFonts w:ascii="Times New Roman" w:hAnsi="Times New Roman" w:hint="eastAsia"/>
          <w:kern w:val="2"/>
          <w:szCs w:val="24"/>
        </w:rPr>
        <w:t>相关要求进一步</w:t>
      </w:r>
      <w:proofErr w:type="gramStart"/>
      <w:r>
        <w:rPr>
          <w:rFonts w:ascii="Times New Roman" w:hAnsi="Times New Roman" w:hint="eastAsia"/>
          <w:kern w:val="2"/>
          <w:szCs w:val="24"/>
        </w:rPr>
        <w:t>规范</w:t>
      </w:r>
      <w:r w:rsidRPr="00030D67">
        <w:rPr>
          <w:rFonts w:ascii="Times New Roman" w:hAnsi="Times New Roman" w:hint="eastAsia"/>
          <w:kern w:val="2"/>
          <w:szCs w:val="24"/>
        </w:rPr>
        <w:t>危废贮存</w:t>
      </w:r>
      <w:proofErr w:type="gramEnd"/>
      <w:r w:rsidRPr="00030D67">
        <w:rPr>
          <w:rFonts w:ascii="Times New Roman" w:hAnsi="Times New Roman" w:hint="eastAsia"/>
          <w:kern w:val="2"/>
          <w:szCs w:val="24"/>
        </w:rPr>
        <w:t>场所</w:t>
      </w:r>
      <w:r>
        <w:rPr>
          <w:rFonts w:ascii="Times New Roman" w:hAnsi="Times New Roman" w:hint="eastAsia"/>
          <w:kern w:val="2"/>
          <w:szCs w:val="24"/>
        </w:rPr>
        <w:t>建设</w:t>
      </w:r>
      <w:r w:rsidRPr="00030D67">
        <w:rPr>
          <w:rFonts w:ascii="Times New Roman" w:hAnsi="Times New Roman" w:hint="eastAsia"/>
          <w:kern w:val="2"/>
          <w:szCs w:val="24"/>
        </w:rPr>
        <w:t>，完善标识标牌，加强危险废物贮存、转移的规范化管理。</w:t>
      </w:r>
    </w:p>
    <w:p w14:paraId="407F01ED" w14:textId="16493DB9" w:rsidR="00C621A7" w:rsidRDefault="00030D67" w:rsidP="00D81E30">
      <w:pPr>
        <w:widowControl w:val="0"/>
        <w:autoSpaceDE w:val="0"/>
        <w:autoSpaceDN w:val="0"/>
        <w:adjustRightInd/>
        <w:snapToGrid/>
        <w:spacing w:line="300" w:lineRule="auto"/>
        <w:ind w:firstLine="480"/>
        <w:jc w:val="both"/>
        <w:rPr>
          <w:rFonts w:ascii="Times New Roman" w:hAnsi="Times New Roman"/>
          <w:kern w:val="2"/>
          <w:szCs w:val="24"/>
        </w:rPr>
      </w:pPr>
      <w:r>
        <w:rPr>
          <w:rFonts w:ascii="Times New Roman" w:hAnsi="Times New Roman"/>
          <w:kern w:val="2"/>
          <w:szCs w:val="24"/>
        </w:rPr>
        <w:lastRenderedPageBreak/>
        <w:t>3</w:t>
      </w:r>
      <w:r w:rsidR="00F23385">
        <w:rPr>
          <w:rFonts w:ascii="Times New Roman" w:hAnsi="Times New Roman" w:hint="eastAsia"/>
          <w:kern w:val="2"/>
          <w:szCs w:val="24"/>
        </w:rPr>
        <w:t>、根据《建设项目竣工环境保护验收暂行办法》，建设单位完善“其他需要说明的事项”等竣工环保验收档案资料，按要求落实验收公示及信息平台申报等相关工作。</w:t>
      </w:r>
    </w:p>
    <w:p w14:paraId="6379AFC5" w14:textId="0FA71262" w:rsidR="00C621A7" w:rsidRDefault="00030D67" w:rsidP="00D81E30">
      <w:pPr>
        <w:widowControl w:val="0"/>
        <w:autoSpaceDE w:val="0"/>
        <w:autoSpaceDN w:val="0"/>
        <w:adjustRightInd/>
        <w:snapToGrid/>
        <w:spacing w:line="300" w:lineRule="auto"/>
        <w:ind w:firstLine="480"/>
        <w:jc w:val="both"/>
        <w:rPr>
          <w:rFonts w:ascii="Times New Roman" w:hAnsi="Times New Roman"/>
          <w:kern w:val="2"/>
          <w:szCs w:val="24"/>
        </w:rPr>
      </w:pPr>
      <w:r>
        <w:rPr>
          <w:rFonts w:ascii="Times New Roman" w:hAnsi="Times New Roman"/>
          <w:kern w:val="2"/>
          <w:szCs w:val="24"/>
        </w:rPr>
        <w:t>4</w:t>
      </w:r>
      <w:r w:rsidR="00F23385">
        <w:rPr>
          <w:rFonts w:ascii="Times New Roman" w:hAnsi="Times New Roman"/>
          <w:kern w:val="2"/>
          <w:szCs w:val="24"/>
        </w:rPr>
        <w:t>、完善环保管理规章制度和</w:t>
      </w:r>
      <w:proofErr w:type="gramStart"/>
      <w:r w:rsidR="00F23385">
        <w:rPr>
          <w:rFonts w:ascii="Times New Roman" w:hAnsi="Times New Roman"/>
          <w:kern w:val="2"/>
          <w:szCs w:val="24"/>
        </w:rPr>
        <w:t>环保台</w:t>
      </w:r>
      <w:proofErr w:type="gramEnd"/>
      <w:r w:rsidR="00F23385">
        <w:rPr>
          <w:rFonts w:ascii="Times New Roman" w:hAnsi="Times New Roman"/>
          <w:kern w:val="2"/>
          <w:szCs w:val="24"/>
        </w:rPr>
        <w:t>账，加强环保处理设施的日常管理和维护，落实专门人员管理，确保各污染物处理设施长期稳定正常运转、污染物达标排放。</w:t>
      </w:r>
    </w:p>
    <w:p w14:paraId="4E590E21" w14:textId="77777777" w:rsidR="00C621A7" w:rsidRDefault="00F23385" w:rsidP="00D81E30">
      <w:pPr>
        <w:pStyle w:val="10"/>
        <w:topLinePunct/>
        <w:adjustRightInd w:val="0"/>
        <w:spacing w:line="300" w:lineRule="auto"/>
        <w:ind w:firstLine="482"/>
        <w:outlineLvl w:val="0"/>
        <w:rPr>
          <w:rFonts w:ascii="Times New Roman" w:hAnsi="Times New Roman" w:hint="default"/>
          <w:b/>
          <w:color w:val="000000"/>
        </w:rPr>
      </w:pPr>
      <w:r>
        <w:rPr>
          <w:rFonts w:ascii="Times New Roman" w:hAnsi="Times New Roman"/>
          <w:b/>
          <w:color w:val="000000"/>
        </w:rPr>
        <w:t>八</w:t>
      </w:r>
      <w:r>
        <w:rPr>
          <w:rFonts w:ascii="Times New Roman" w:hAnsi="Times New Roman" w:hint="default"/>
          <w:b/>
          <w:color w:val="000000"/>
        </w:rPr>
        <w:t>、验收人员信息</w:t>
      </w:r>
    </w:p>
    <w:p w14:paraId="497FE19A" w14:textId="77777777" w:rsidR="00C621A7" w:rsidRDefault="00F23385" w:rsidP="00D81E30">
      <w:pPr>
        <w:widowControl w:val="0"/>
        <w:autoSpaceDE w:val="0"/>
        <w:autoSpaceDN w:val="0"/>
        <w:adjustRightInd/>
        <w:snapToGrid/>
        <w:spacing w:line="300" w:lineRule="auto"/>
        <w:ind w:firstLine="480"/>
        <w:jc w:val="both"/>
        <w:rPr>
          <w:rFonts w:ascii="Times New Roman" w:hAnsi="Times New Roman"/>
          <w:kern w:val="2"/>
          <w:szCs w:val="24"/>
        </w:rPr>
      </w:pPr>
      <w:r>
        <w:rPr>
          <w:rFonts w:ascii="Times New Roman" w:hAnsi="Times New Roman" w:hint="eastAsia"/>
          <w:kern w:val="2"/>
          <w:szCs w:val="24"/>
        </w:rPr>
        <w:t>验收人员信息见附件。</w:t>
      </w:r>
    </w:p>
    <w:p w14:paraId="49FEB413" w14:textId="4FA1026B" w:rsidR="00C621A7" w:rsidRDefault="00C621A7" w:rsidP="00D81E30">
      <w:pPr>
        <w:widowControl w:val="0"/>
        <w:autoSpaceDE w:val="0"/>
        <w:autoSpaceDN w:val="0"/>
        <w:adjustRightInd/>
        <w:snapToGrid/>
        <w:spacing w:line="300" w:lineRule="auto"/>
        <w:ind w:firstLine="480"/>
        <w:jc w:val="both"/>
        <w:rPr>
          <w:rFonts w:ascii="Times New Roman" w:hAnsi="Times New Roman"/>
          <w:kern w:val="2"/>
          <w:szCs w:val="24"/>
        </w:rPr>
      </w:pPr>
    </w:p>
    <w:p w14:paraId="35F15422" w14:textId="1EBF9645" w:rsidR="00C621A7" w:rsidRDefault="00C621A7" w:rsidP="00D81E30">
      <w:pPr>
        <w:widowControl w:val="0"/>
        <w:autoSpaceDE w:val="0"/>
        <w:autoSpaceDN w:val="0"/>
        <w:adjustRightInd/>
        <w:snapToGrid/>
        <w:spacing w:line="300" w:lineRule="auto"/>
        <w:ind w:firstLine="480"/>
        <w:jc w:val="both"/>
        <w:rPr>
          <w:rFonts w:ascii="Times New Roman" w:hAnsi="Times New Roman"/>
          <w:kern w:val="2"/>
          <w:szCs w:val="24"/>
        </w:rPr>
      </w:pPr>
    </w:p>
    <w:p w14:paraId="36F4A16B" w14:textId="77777777" w:rsidR="00D81E30" w:rsidRDefault="00D81E30" w:rsidP="00D81E30">
      <w:pPr>
        <w:widowControl w:val="0"/>
        <w:autoSpaceDE w:val="0"/>
        <w:autoSpaceDN w:val="0"/>
        <w:adjustRightInd/>
        <w:snapToGrid/>
        <w:spacing w:line="300" w:lineRule="auto"/>
        <w:ind w:firstLine="480"/>
        <w:jc w:val="both"/>
        <w:rPr>
          <w:rFonts w:ascii="Times New Roman" w:hAnsi="Times New Roman"/>
          <w:kern w:val="2"/>
          <w:szCs w:val="24"/>
        </w:rPr>
      </w:pPr>
    </w:p>
    <w:p w14:paraId="5B0EE11B" w14:textId="3996AD5E" w:rsidR="00B64692" w:rsidRDefault="0027613A" w:rsidP="00D81E30">
      <w:pPr>
        <w:pStyle w:val="10"/>
        <w:topLinePunct/>
        <w:adjustRightInd w:val="0"/>
        <w:spacing w:line="300" w:lineRule="auto"/>
        <w:ind w:firstLine="480"/>
        <w:jc w:val="right"/>
        <w:outlineLvl w:val="0"/>
        <w:rPr>
          <w:rFonts w:ascii="Times New Roman" w:hAnsi="Times New Roman" w:hint="default"/>
          <w:kern w:val="2"/>
        </w:rPr>
      </w:pPr>
      <w:r>
        <w:rPr>
          <w:rFonts w:ascii="Times New Roman" w:hAnsi="Times New Roman"/>
          <w:kern w:val="2"/>
        </w:rPr>
        <w:t>杭州钱江链传动有限公司</w:t>
      </w:r>
    </w:p>
    <w:p w14:paraId="4B7CED8D" w14:textId="4E00F5BB" w:rsidR="00C621A7" w:rsidRDefault="00F23385" w:rsidP="00D81E30">
      <w:pPr>
        <w:pStyle w:val="10"/>
        <w:topLinePunct/>
        <w:adjustRightInd w:val="0"/>
        <w:spacing w:line="300" w:lineRule="auto"/>
        <w:ind w:firstLine="480"/>
        <w:jc w:val="right"/>
        <w:outlineLvl w:val="0"/>
        <w:rPr>
          <w:rFonts w:ascii="Times New Roman" w:hAnsi="Times New Roman" w:hint="default"/>
          <w:bCs/>
          <w:color w:val="000000"/>
          <w:highlight w:val="yellow"/>
        </w:rPr>
      </w:pPr>
      <w:r>
        <w:rPr>
          <w:rFonts w:ascii="Times New Roman" w:hAnsi="Times New Roman" w:hint="default"/>
          <w:bCs/>
          <w:color w:val="000000"/>
        </w:rPr>
        <w:t>20</w:t>
      </w:r>
      <w:r>
        <w:rPr>
          <w:rFonts w:ascii="Times New Roman" w:hAnsi="Times New Roman"/>
          <w:bCs/>
          <w:color w:val="000000"/>
        </w:rPr>
        <w:t>22</w:t>
      </w:r>
      <w:r>
        <w:rPr>
          <w:rFonts w:ascii="Times New Roman" w:hAnsi="Times New Roman" w:hint="default"/>
          <w:bCs/>
          <w:color w:val="000000"/>
        </w:rPr>
        <w:t>年</w:t>
      </w:r>
      <w:r w:rsidR="00CA2F52">
        <w:rPr>
          <w:rFonts w:ascii="Times New Roman" w:hAnsi="Times New Roman" w:hint="default"/>
          <w:bCs/>
          <w:color w:val="000000"/>
        </w:rPr>
        <w:t>8</w:t>
      </w:r>
      <w:r>
        <w:rPr>
          <w:rFonts w:ascii="Times New Roman" w:hAnsi="Times New Roman" w:hint="default"/>
          <w:bCs/>
          <w:color w:val="000000"/>
        </w:rPr>
        <w:t>月</w:t>
      </w:r>
      <w:r w:rsidR="00B64692">
        <w:rPr>
          <w:rFonts w:ascii="Times New Roman" w:hAnsi="Times New Roman" w:hint="default"/>
          <w:bCs/>
          <w:color w:val="000000"/>
        </w:rPr>
        <w:t>9</w:t>
      </w:r>
      <w:r>
        <w:rPr>
          <w:rFonts w:ascii="Times New Roman" w:hAnsi="Times New Roman" w:hint="default"/>
          <w:bCs/>
          <w:color w:val="000000"/>
        </w:rPr>
        <w:t>日</w:t>
      </w:r>
    </w:p>
    <w:sectPr w:rsidR="00C621A7">
      <w:headerReference w:type="even" r:id="rId9"/>
      <w:headerReference w:type="default" r:id="rId10"/>
      <w:footerReference w:type="even" r:id="rId11"/>
      <w:footerReference w:type="default" r:id="rId12"/>
      <w:headerReference w:type="first" r:id="rId13"/>
      <w:footerReference w:type="first" r:id="rId14"/>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F70C8" w14:textId="77777777" w:rsidR="00846EB7" w:rsidRDefault="00846EB7">
      <w:pPr>
        <w:spacing w:line="240" w:lineRule="auto"/>
        <w:ind w:firstLine="480"/>
      </w:pPr>
      <w:r>
        <w:separator/>
      </w:r>
    </w:p>
  </w:endnote>
  <w:endnote w:type="continuationSeparator" w:id="0">
    <w:p w14:paraId="076A84B3" w14:textId="77777777" w:rsidR="00846EB7" w:rsidRDefault="00846EB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MT">
    <w:altName w:val="Times New Roman"/>
    <w:charset w:val="00"/>
    <w:family w:val="roman"/>
    <w:pitch w:val="default"/>
    <w:sig w:usb0="00000000" w:usb1="00000000" w:usb2="00000010" w:usb3="00000000" w:csb0="00060001" w:csb1="00000000"/>
  </w:font>
  <w:font w:name="Calibri Light">
    <w:panose1 w:val="020F0302020204030204"/>
    <w:charset w:val="00"/>
    <w:family w:val="swiss"/>
    <w:pitch w:val="variable"/>
    <w:sig w:usb0="E4002EFF" w:usb1="C000247B" w:usb2="00000009" w:usb3="00000000" w:csb0="000001FF" w:csb1="00000000"/>
  </w:font>
  <w:font w:name="Mongolian Baiti">
    <w:panose1 w:val="03000500000000000000"/>
    <w:charset w:val="00"/>
    <w:family w:val="script"/>
    <w:pitch w:val="variable"/>
    <w:sig w:usb0="80000023" w:usb1="00000000" w:usb2="0002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04CE88" w14:textId="77777777" w:rsidR="00C621A7" w:rsidRDefault="00C621A7">
    <w:pPr>
      <w:pStyle w:val="af1"/>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027780"/>
    </w:sdtPr>
    <w:sdtEndPr>
      <w:rPr>
        <w:rFonts w:ascii="Times New Roman" w:hAnsi="Times New Roman"/>
      </w:rPr>
    </w:sdtEndPr>
    <w:sdtContent>
      <w:p w14:paraId="2E94B849" w14:textId="42F32699" w:rsidR="00C621A7" w:rsidRDefault="00F23385">
        <w:pPr>
          <w:pStyle w:val="af1"/>
          <w:ind w:firstLine="360"/>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D767B9" w:rsidRPr="00D767B9">
          <w:rPr>
            <w:rFonts w:ascii="Times New Roman" w:hAnsi="Times New Roman"/>
            <w:noProof/>
            <w:lang w:val="zh-CN"/>
          </w:rPr>
          <w:t>3</w:t>
        </w:r>
        <w:r>
          <w:rPr>
            <w:rFonts w:ascii="Times New Roman" w:hAnsi="Times New Roman"/>
          </w:rPr>
          <w:fldChar w:fldCharType="end"/>
        </w:r>
      </w:p>
    </w:sdtContent>
  </w:sdt>
  <w:p w14:paraId="1A6E836A" w14:textId="77777777" w:rsidR="00C621A7" w:rsidRDefault="00C621A7">
    <w:pPr>
      <w:pStyle w:val="af1"/>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FE6C6A" w14:textId="77777777" w:rsidR="00C621A7" w:rsidRDefault="00C621A7">
    <w:pPr>
      <w:pStyle w:val="af1"/>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F76AEA" w14:textId="77777777" w:rsidR="00846EB7" w:rsidRDefault="00846EB7">
      <w:pPr>
        <w:spacing w:line="240" w:lineRule="auto"/>
        <w:ind w:firstLine="480"/>
      </w:pPr>
      <w:r>
        <w:separator/>
      </w:r>
    </w:p>
  </w:footnote>
  <w:footnote w:type="continuationSeparator" w:id="0">
    <w:p w14:paraId="23C75EAA" w14:textId="77777777" w:rsidR="00846EB7" w:rsidRDefault="00846EB7">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0CC804" w14:textId="77777777" w:rsidR="00C621A7" w:rsidRDefault="00C621A7">
    <w:pPr>
      <w:pStyle w:val="af3"/>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D10AB" w14:textId="77777777" w:rsidR="00C621A7" w:rsidRDefault="00C621A7">
    <w:pPr>
      <w:pStyle w:val="Default"/>
      <w:ind w:firstLine="480"/>
      <w:rPr>
        <w:rFonts w:hint="default"/>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B1E44" w14:textId="77777777" w:rsidR="00C621A7" w:rsidRDefault="00C621A7">
    <w:pPr>
      <w:pStyle w:val="af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B63B4C"/>
    <w:multiLevelType w:val="multilevel"/>
    <w:tmpl w:val="32B63B4C"/>
    <w:lvl w:ilvl="0">
      <w:start w:val="1"/>
      <w:numFmt w:val="japaneseCounting"/>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11738BC"/>
    <w:rsid w:val="00004328"/>
    <w:rsid w:val="00004F2F"/>
    <w:rsid w:val="00005D0B"/>
    <w:rsid w:val="00010288"/>
    <w:rsid w:val="000102CE"/>
    <w:rsid w:val="000128A2"/>
    <w:rsid w:val="00015802"/>
    <w:rsid w:val="00022F04"/>
    <w:rsid w:val="00023DBB"/>
    <w:rsid w:val="00024819"/>
    <w:rsid w:val="000272F7"/>
    <w:rsid w:val="00030D67"/>
    <w:rsid w:val="00031618"/>
    <w:rsid w:val="00033E1A"/>
    <w:rsid w:val="00034EB4"/>
    <w:rsid w:val="00037343"/>
    <w:rsid w:val="000420B1"/>
    <w:rsid w:val="000453EB"/>
    <w:rsid w:val="00045F9D"/>
    <w:rsid w:val="00045FA9"/>
    <w:rsid w:val="00046355"/>
    <w:rsid w:val="00046803"/>
    <w:rsid w:val="00056273"/>
    <w:rsid w:val="000565E0"/>
    <w:rsid w:val="00060BEA"/>
    <w:rsid w:val="00061F62"/>
    <w:rsid w:val="00067552"/>
    <w:rsid w:val="00067C1F"/>
    <w:rsid w:val="00070612"/>
    <w:rsid w:val="000706F2"/>
    <w:rsid w:val="00072377"/>
    <w:rsid w:val="00080988"/>
    <w:rsid w:val="00080AF6"/>
    <w:rsid w:val="00083B7D"/>
    <w:rsid w:val="00083E1D"/>
    <w:rsid w:val="00091EAB"/>
    <w:rsid w:val="000941E8"/>
    <w:rsid w:val="00096C3F"/>
    <w:rsid w:val="0009737C"/>
    <w:rsid w:val="000A5F5E"/>
    <w:rsid w:val="000A6CBC"/>
    <w:rsid w:val="000B76D7"/>
    <w:rsid w:val="000C0200"/>
    <w:rsid w:val="000C121A"/>
    <w:rsid w:val="000C24B0"/>
    <w:rsid w:val="000D4549"/>
    <w:rsid w:val="000D4CF8"/>
    <w:rsid w:val="000E0FE0"/>
    <w:rsid w:val="000E3374"/>
    <w:rsid w:val="000E3BBB"/>
    <w:rsid w:val="000E5525"/>
    <w:rsid w:val="000E6D9F"/>
    <w:rsid w:val="000F129B"/>
    <w:rsid w:val="000F7CD7"/>
    <w:rsid w:val="00103786"/>
    <w:rsid w:val="001059F1"/>
    <w:rsid w:val="00106787"/>
    <w:rsid w:val="00106C01"/>
    <w:rsid w:val="00111752"/>
    <w:rsid w:val="00123787"/>
    <w:rsid w:val="001237E7"/>
    <w:rsid w:val="00123A8E"/>
    <w:rsid w:val="00125823"/>
    <w:rsid w:val="00143A22"/>
    <w:rsid w:val="00145714"/>
    <w:rsid w:val="001525A4"/>
    <w:rsid w:val="00154029"/>
    <w:rsid w:val="001602BD"/>
    <w:rsid w:val="001659F6"/>
    <w:rsid w:val="00175DA4"/>
    <w:rsid w:val="001761B5"/>
    <w:rsid w:val="00181E37"/>
    <w:rsid w:val="00181F38"/>
    <w:rsid w:val="00185DC4"/>
    <w:rsid w:val="00193B53"/>
    <w:rsid w:val="00194CB4"/>
    <w:rsid w:val="00197BC2"/>
    <w:rsid w:val="001A0115"/>
    <w:rsid w:val="001A26EF"/>
    <w:rsid w:val="001A2786"/>
    <w:rsid w:val="001A34A8"/>
    <w:rsid w:val="001A404A"/>
    <w:rsid w:val="001B23AC"/>
    <w:rsid w:val="001B268F"/>
    <w:rsid w:val="001B7E8B"/>
    <w:rsid w:val="001C08D4"/>
    <w:rsid w:val="001C2A1A"/>
    <w:rsid w:val="001C4968"/>
    <w:rsid w:val="001D02CE"/>
    <w:rsid w:val="001D1000"/>
    <w:rsid w:val="001D583A"/>
    <w:rsid w:val="001E2934"/>
    <w:rsid w:val="001E35CF"/>
    <w:rsid w:val="001E4CFE"/>
    <w:rsid w:val="001E6EA9"/>
    <w:rsid w:val="001F2A57"/>
    <w:rsid w:val="001F61E8"/>
    <w:rsid w:val="001F73AA"/>
    <w:rsid w:val="001F7C40"/>
    <w:rsid w:val="00200627"/>
    <w:rsid w:val="00204128"/>
    <w:rsid w:val="002116C0"/>
    <w:rsid w:val="00214401"/>
    <w:rsid w:val="0021459B"/>
    <w:rsid w:val="00223FFD"/>
    <w:rsid w:val="00225080"/>
    <w:rsid w:val="0022596E"/>
    <w:rsid w:val="00225C4A"/>
    <w:rsid w:val="00226E1B"/>
    <w:rsid w:val="00231D65"/>
    <w:rsid w:val="00236232"/>
    <w:rsid w:val="00236A04"/>
    <w:rsid w:val="00237547"/>
    <w:rsid w:val="00237B8D"/>
    <w:rsid w:val="00240363"/>
    <w:rsid w:val="00242EA1"/>
    <w:rsid w:val="00244B4A"/>
    <w:rsid w:val="002504A8"/>
    <w:rsid w:val="002513A4"/>
    <w:rsid w:val="00251DF1"/>
    <w:rsid w:val="0025311B"/>
    <w:rsid w:val="00263105"/>
    <w:rsid w:val="0026419C"/>
    <w:rsid w:val="0026637D"/>
    <w:rsid w:val="00274046"/>
    <w:rsid w:val="0027613A"/>
    <w:rsid w:val="002837C2"/>
    <w:rsid w:val="00285A98"/>
    <w:rsid w:val="00285BD5"/>
    <w:rsid w:val="00290DD0"/>
    <w:rsid w:val="00291203"/>
    <w:rsid w:val="00294657"/>
    <w:rsid w:val="002947BA"/>
    <w:rsid w:val="00295434"/>
    <w:rsid w:val="0029593C"/>
    <w:rsid w:val="002965B7"/>
    <w:rsid w:val="00297697"/>
    <w:rsid w:val="002A1B36"/>
    <w:rsid w:val="002A7084"/>
    <w:rsid w:val="002B0CCB"/>
    <w:rsid w:val="002B19C3"/>
    <w:rsid w:val="002B2A80"/>
    <w:rsid w:val="002B3B86"/>
    <w:rsid w:val="002C038F"/>
    <w:rsid w:val="002C2E5F"/>
    <w:rsid w:val="002C6463"/>
    <w:rsid w:val="002D252E"/>
    <w:rsid w:val="002D3CE2"/>
    <w:rsid w:val="002E409B"/>
    <w:rsid w:val="002F1BDF"/>
    <w:rsid w:val="002F2808"/>
    <w:rsid w:val="002F3EE3"/>
    <w:rsid w:val="002F4A19"/>
    <w:rsid w:val="002F5968"/>
    <w:rsid w:val="002F7362"/>
    <w:rsid w:val="0030012C"/>
    <w:rsid w:val="0030667B"/>
    <w:rsid w:val="00311752"/>
    <w:rsid w:val="00313E6A"/>
    <w:rsid w:val="003208CD"/>
    <w:rsid w:val="0032268C"/>
    <w:rsid w:val="003236ED"/>
    <w:rsid w:val="003241E5"/>
    <w:rsid w:val="0032532E"/>
    <w:rsid w:val="0033248B"/>
    <w:rsid w:val="003336AA"/>
    <w:rsid w:val="003356B9"/>
    <w:rsid w:val="00341D13"/>
    <w:rsid w:val="00343A20"/>
    <w:rsid w:val="00347358"/>
    <w:rsid w:val="00353421"/>
    <w:rsid w:val="00357F2F"/>
    <w:rsid w:val="00361781"/>
    <w:rsid w:val="00362BB2"/>
    <w:rsid w:val="00366DF3"/>
    <w:rsid w:val="00370465"/>
    <w:rsid w:val="00371C3D"/>
    <w:rsid w:val="00373147"/>
    <w:rsid w:val="00380DCA"/>
    <w:rsid w:val="003830CD"/>
    <w:rsid w:val="00383D06"/>
    <w:rsid w:val="00387342"/>
    <w:rsid w:val="0039207C"/>
    <w:rsid w:val="00393A07"/>
    <w:rsid w:val="00395923"/>
    <w:rsid w:val="00396BE3"/>
    <w:rsid w:val="00397BCA"/>
    <w:rsid w:val="003B2D3F"/>
    <w:rsid w:val="003B66CA"/>
    <w:rsid w:val="003B7586"/>
    <w:rsid w:val="003C1A1F"/>
    <w:rsid w:val="003C1E1D"/>
    <w:rsid w:val="003C577B"/>
    <w:rsid w:val="003C72A6"/>
    <w:rsid w:val="003C741C"/>
    <w:rsid w:val="003D2011"/>
    <w:rsid w:val="003D205B"/>
    <w:rsid w:val="003D5A42"/>
    <w:rsid w:val="003D64DD"/>
    <w:rsid w:val="003E0828"/>
    <w:rsid w:val="003E1096"/>
    <w:rsid w:val="003E3940"/>
    <w:rsid w:val="003F1224"/>
    <w:rsid w:val="003F1C80"/>
    <w:rsid w:val="004034E4"/>
    <w:rsid w:val="00410947"/>
    <w:rsid w:val="004126F1"/>
    <w:rsid w:val="004129E8"/>
    <w:rsid w:val="00426D85"/>
    <w:rsid w:val="00427DD5"/>
    <w:rsid w:val="00431886"/>
    <w:rsid w:val="0043410F"/>
    <w:rsid w:val="00441F76"/>
    <w:rsid w:val="00444499"/>
    <w:rsid w:val="004452FC"/>
    <w:rsid w:val="00445555"/>
    <w:rsid w:val="00446E05"/>
    <w:rsid w:val="00447AFC"/>
    <w:rsid w:val="00452EE8"/>
    <w:rsid w:val="00454794"/>
    <w:rsid w:val="0045493E"/>
    <w:rsid w:val="004615F2"/>
    <w:rsid w:val="00461BA1"/>
    <w:rsid w:val="00462E34"/>
    <w:rsid w:val="004656D8"/>
    <w:rsid w:val="0046790C"/>
    <w:rsid w:val="00467D10"/>
    <w:rsid w:val="00475B6D"/>
    <w:rsid w:val="0047611A"/>
    <w:rsid w:val="00480C97"/>
    <w:rsid w:val="0048181A"/>
    <w:rsid w:val="004822BB"/>
    <w:rsid w:val="00482F1D"/>
    <w:rsid w:val="004849A3"/>
    <w:rsid w:val="00484A90"/>
    <w:rsid w:val="004850A4"/>
    <w:rsid w:val="004A2D34"/>
    <w:rsid w:val="004A3F42"/>
    <w:rsid w:val="004A5FD5"/>
    <w:rsid w:val="004A751D"/>
    <w:rsid w:val="004C0D20"/>
    <w:rsid w:val="004C2045"/>
    <w:rsid w:val="004C4982"/>
    <w:rsid w:val="004C52DD"/>
    <w:rsid w:val="004C5623"/>
    <w:rsid w:val="004D1214"/>
    <w:rsid w:val="004D2447"/>
    <w:rsid w:val="004D7B57"/>
    <w:rsid w:val="004D7F8F"/>
    <w:rsid w:val="004E21BA"/>
    <w:rsid w:val="004E4AF1"/>
    <w:rsid w:val="004F0139"/>
    <w:rsid w:val="004F1A30"/>
    <w:rsid w:val="004F1C23"/>
    <w:rsid w:val="004F309F"/>
    <w:rsid w:val="004F4C7F"/>
    <w:rsid w:val="004F7640"/>
    <w:rsid w:val="00502EDD"/>
    <w:rsid w:val="005056D4"/>
    <w:rsid w:val="005078E5"/>
    <w:rsid w:val="00513141"/>
    <w:rsid w:val="00513980"/>
    <w:rsid w:val="00513AC4"/>
    <w:rsid w:val="0051617F"/>
    <w:rsid w:val="00516D96"/>
    <w:rsid w:val="00517866"/>
    <w:rsid w:val="00524B47"/>
    <w:rsid w:val="00531F5A"/>
    <w:rsid w:val="00535380"/>
    <w:rsid w:val="00536B01"/>
    <w:rsid w:val="00542469"/>
    <w:rsid w:val="005427FA"/>
    <w:rsid w:val="00543F10"/>
    <w:rsid w:val="00547F6D"/>
    <w:rsid w:val="005550BF"/>
    <w:rsid w:val="00555BBA"/>
    <w:rsid w:val="00565253"/>
    <w:rsid w:val="00566945"/>
    <w:rsid w:val="00567720"/>
    <w:rsid w:val="0057085E"/>
    <w:rsid w:val="0058246C"/>
    <w:rsid w:val="005912E6"/>
    <w:rsid w:val="00592508"/>
    <w:rsid w:val="005933CF"/>
    <w:rsid w:val="00594661"/>
    <w:rsid w:val="0059744F"/>
    <w:rsid w:val="005A520D"/>
    <w:rsid w:val="005A6822"/>
    <w:rsid w:val="005A75DD"/>
    <w:rsid w:val="005A7D96"/>
    <w:rsid w:val="005B1558"/>
    <w:rsid w:val="005B388A"/>
    <w:rsid w:val="005B4BAB"/>
    <w:rsid w:val="005C0516"/>
    <w:rsid w:val="005C1855"/>
    <w:rsid w:val="005C3E5D"/>
    <w:rsid w:val="005C50BD"/>
    <w:rsid w:val="005D6392"/>
    <w:rsid w:val="005D7455"/>
    <w:rsid w:val="005E006F"/>
    <w:rsid w:val="005E55E9"/>
    <w:rsid w:val="005E7902"/>
    <w:rsid w:val="005F29D1"/>
    <w:rsid w:val="005F4FDC"/>
    <w:rsid w:val="005F50DE"/>
    <w:rsid w:val="00603B36"/>
    <w:rsid w:val="00604198"/>
    <w:rsid w:val="0060526C"/>
    <w:rsid w:val="006061C8"/>
    <w:rsid w:val="006101D8"/>
    <w:rsid w:val="00611306"/>
    <w:rsid w:val="00612C1A"/>
    <w:rsid w:val="006240D1"/>
    <w:rsid w:val="006304C1"/>
    <w:rsid w:val="00635CD2"/>
    <w:rsid w:val="006368B4"/>
    <w:rsid w:val="00641DAD"/>
    <w:rsid w:val="00641F81"/>
    <w:rsid w:val="006438DB"/>
    <w:rsid w:val="00657A06"/>
    <w:rsid w:val="00662285"/>
    <w:rsid w:val="00662F2A"/>
    <w:rsid w:val="006634DD"/>
    <w:rsid w:val="00663A50"/>
    <w:rsid w:val="00670581"/>
    <w:rsid w:val="006712E5"/>
    <w:rsid w:val="00671BC4"/>
    <w:rsid w:val="00673FF0"/>
    <w:rsid w:val="0069245C"/>
    <w:rsid w:val="00696FE7"/>
    <w:rsid w:val="006A0D14"/>
    <w:rsid w:val="006A3AA0"/>
    <w:rsid w:val="006A3B97"/>
    <w:rsid w:val="006A7A85"/>
    <w:rsid w:val="006B5D74"/>
    <w:rsid w:val="006C0F25"/>
    <w:rsid w:val="006C1B85"/>
    <w:rsid w:val="006C703E"/>
    <w:rsid w:val="006C7AE8"/>
    <w:rsid w:val="006D5310"/>
    <w:rsid w:val="006D6E34"/>
    <w:rsid w:val="006E2CA5"/>
    <w:rsid w:val="006E772A"/>
    <w:rsid w:val="006F4571"/>
    <w:rsid w:val="006F7427"/>
    <w:rsid w:val="006F79D3"/>
    <w:rsid w:val="006F7A04"/>
    <w:rsid w:val="00704B92"/>
    <w:rsid w:val="00710C07"/>
    <w:rsid w:val="00720961"/>
    <w:rsid w:val="00724BA8"/>
    <w:rsid w:val="00724CB7"/>
    <w:rsid w:val="00725C38"/>
    <w:rsid w:val="00731150"/>
    <w:rsid w:val="007365C8"/>
    <w:rsid w:val="007454CD"/>
    <w:rsid w:val="00746DD6"/>
    <w:rsid w:val="00747BF9"/>
    <w:rsid w:val="00753081"/>
    <w:rsid w:val="007548C8"/>
    <w:rsid w:val="007567D2"/>
    <w:rsid w:val="00762376"/>
    <w:rsid w:val="0076427C"/>
    <w:rsid w:val="007706E6"/>
    <w:rsid w:val="00775118"/>
    <w:rsid w:val="00777E89"/>
    <w:rsid w:val="00780059"/>
    <w:rsid w:val="00780B5A"/>
    <w:rsid w:val="00783B26"/>
    <w:rsid w:val="00784FD4"/>
    <w:rsid w:val="007875F6"/>
    <w:rsid w:val="00791B85"/>
    <w:rsid w:val="0079331E"/>
    <w:rsid w:val="007A0041"/>
    <w:rsid w:val="007A590B"/>
    <w:rsid w:val="007A60E0"/>
    <w:rsid w:val="007B2F30"/>
    <w:rsid w:val="007B3C41"/>
    <w:rsid w:val="007B3E35"/>
    <w:rsid w:val="007B65A9"/>
    <w:rsid w:val="007C300B"/>
    <w:rsid w:val="007C4C4C"/>
    <w:rsid w:val="007C5238"/>
    <w:rsid w:val="007C6922"/>
    <w:rsid w:val="007D0904"/>
    <w:rsid w:val="007D2696"/>
    <w:rsid w:val="007E14F0"/>
    <w:rsid w:val="007E1A3D"/>
    <w:rsid w:val="007E576C"/>
    <w:rsid w:val="007E76F9"/>
    <w:rsid w:val="007F12D1"/>
    <w:rsid w:val="00807596"/>
    <w:rsid w:val="008102D0"/>
    <w:rsid w:val="00816056"/>
    <w:rsid w:val="00820A14"/>
    <w:rsid w:val="0082281D"/>
    <w:rsid w:val="0082358E"/>
    <w:rsid w:val="00824B7F"/>
    <w:rsid w:val="00832BA0"/>
    <w:rsid w:val="00835243"/>
    <w:rsid w:val="00840717"/>
    <w:rsid w:val="00840A43"/>
    <w:rsid w:val="00844A9F"/>
    <w:rsid w:val="00846EB7"/>
    <w:rsid w:val="00862A1B"/>
    <w:rsid w:val="008638B6"/>
    <w:rsid w:val="008644D4"/>
    <w:rsid w:val="00864BEE"/>
    <w:rsid w:val="0086672D"/>
    <w:rsid w:val="00866BDB"/>
    <w:rsid w:val="0087186D"/>
    <w:rsid w:val="00871C3C"/>
    <w:rsid w:val="008749C5"/>
    <w:rsid w:val="00877351"/>
    <w:rsid w:val="008802E6"/>
    <w:rsid w:val="008808C4"/>
    <w:rsid w:val="00882136"/>
    <w:rsid w:val="00882CEA"/>
    <w:rsid w:val="00884416"/>
    <w:rsid w:val="00891397"/>
    <w:rsid w:val="008A2558"/>
    <w:rsid w:val="008A671A"/>
    <w:rsid w:val="008A6EE3"/>
    <w:rsid w:val="008B50A4"/>
    <w:rsid w:val="008B617C"/>
    <w:rsid w:val="008B6F67"/>
    <w:rsid w:val="008D39F4"/>
    <w:rsid w:val="008D62F7"/>
    <w:rsid w:val="008D77CB"/>
    <w:rsid w:val="008E0580"/>
    <w:rsid w:val="008E7F73"/>
    <w:rsid w:val="008F1215"/>
    <w:rsid w:val="008F191D"/>
    <w:rsid w:val="008F2125"/>
    <w:rsid w:val="008F31C0"/>
    <w:rsid w:val="008F419C"/>
    <w:rsid w:val="008F6801"/>
    <w:rsid w:val="008F7A39"/>
    <w:rsid w:val="0090203A"/>
    <w:rsid w:val="00902ABA"/>
    <w:rsid w:val="00902B55"/>
    <w:rsid w:val="00913DD3"/>
    <w:rsid w:val="00917178"/>
    <w:rsid w:val="009200EC"/>
    <w:rsid w:val="00921089"/>
    <w:rsid w:val="00927DB7"/>
    <w:rsid w:val="00930F5F"/>
    <w:rsid w:val="009316B1"/>
    <w:rsid w:val="00944047"/>
    <w:rsid w:val="00944705"/>
    <w:rsid w:val="00944EE0"/>
    <w:rsid w:val="00955E43"/>
    <w:rsid w:val="009578AF"/>
    <w:rsid w:val="00961075"/>
    <w:rsid w:val="00963408"/>
    <w:rsid w:val="009639D0"/>
    <w:rsid w:val="0096418C"/>
    <w:rsid w:val="00964B34"/>
    <w:rsid w:val="00965138"/>
    <w:rsid w:val="00965827"/>
    <w:rsid w:val="00967F6F"/>
    <w:rsid w:val="0097073A"/>
    <w:rsid w:val="0097262B"/>
    <w:rsid w:val="00972B8F"/>
    <w:rsid w:val="009741DC"/>
    <w:rsid w:val="00976F5A"/>
    <w:rsid w:val="00980986"/>
    <w:rsid w:val="009822B0"/>
    <w:rsid w:val="009853D5"/>
    <w:rsid w:val="00985DE0"/>
    <w:rsid w:val="00987FE4"/>
    <w:rsid w:val="00990660"/>
    <w:rsid w:val="00995C39"/>
    <w:rsid w:val="009B5C46"/>
    <w:rsid w:val="009B5E83"/>
    <w:rsid w:val="009B6533"/>
    <w:rsid w:val="009C10DA"/>
    <w:rsid w:val="009C38D0"/>
    <w:rsid w:val="009C453C"/>
    <w:rsid w:val="009C4E4D"/>
    <w:rsid w:val="009C5C3B"/>
    <w:rsid w:val="009C7BCE"/>
    <w:rsid w:val="009D059F"/>
    <w:rsid w:val="009D1216"/>
    <w:rsid w:val="009D5D60"/>
    <w:rsid w:val="009E5D8E"/>
    <w:rsid w:val="009E7088"/>
    <w:rsid w:val="009E7E2D"/>
    <w:rsid w:val="009F227F"/>
    <w:rsid w:val="009F3C84"/>
    <w:rsid w:val="00A01966"/>
    <w:rsid w:val="00A02E8C"/>
    <w:rsid w:val="00A03CF5"/>
    <w:rsid w:val="00A073A0"/>
    <w:rsid w:val="00A139D4"/>
    <w:rsid w:val="00A15BC1"/>
    <w:rsid w:val="00A201F5"/>
    <w:rsid w:val="00A20DD7"/>
    <w:rsid w:val="00A27A51"/>
    <w:rsid w:val="00A30F5E"/>
    <w:rsid w:val="00A330EF"/>
    <w:rsid w:val="00A36A2E"/>
    <w:rsid w:val="00A44BD2"/>
    <w:rsid w:val="00A52548"/>
    <w:rsid w:val="00A60D4F"/>
    <w:rsid w:val="00A65FBB"/>
    <w:rsid w:val="00A72749"/>
    <w:rsid w:val="00A736A8"/>
    <w:rsid w:val="00A76E90"/>
    <w:rsid w:val="00A77EB7"/>
    <w:rsid w:val="00A8514F"/>
    <w:rsid w:val="00A868EE"/>
    <w:rsid w:val="00A93B16"/>
    <w:rsid w:val="00A93C84"/>
    <w:rsid w:val="00A94A29"/>
    <w:rsid w:val="00A968CD"/>
    <w:rsid w:val="00AA0459"/>
    <w:rsid w:val="00AA6471"/>
    <w:rsid w:val="00AB2409"/>
    <w:rsid w:val="00AB5990"/>
    <w:rsid w:val="00AB63D0"/>
    <w:rsid w:val="00AC409F"/>
    <w:rsid w:val="00AC4BD4"/>
    <w:rsid w:val="00AC6B68"/>
    <w:rsid w:val="00AD7286"/>
    <w:rsid w:val="00AE0ACE"/>
    <w:rsid w:val="00AE1865"/>
    <w:rsid w:val="00AE7789"/>
    <w:rsid w:val="00AF0E6D"/>
    <w:rsid w:val="00AF29C6"/>
    <w:rsid w:val="00AF44EE"/>
    <w:rsid w:val="00B03F88"/>
    <w:rsid w:val="00B10103"/>
    <w:rsid w:val="00B13B79"/>
    <w:rsid w:val="00B158FE"/>
    <w:rsid w:val="00B175C8"/>
    <w:rsid w:val="00B21989"/>
    <w:rsid w:val="00B25694"/>
    <w:rsid w:val="00B2610F"/>
    <w:rsid w:val="00B26CFF"/>
    <w:rsid w:val="00B32130"/>
    <w:rsid w:val="00B52441"/>
    <w:rsid w:val="00B56666"/>
    <w:rsid w:val="00B56708"/>
    <w:rsid w:val="00B60D1D"/>
    <w:rsid w:val="00B61EAF"/>
    <w:rsid w:val="00B62E32"/>
    <w:rsid w:val="00B64692"/>
    <w:rsid w:val="00B67924"/>
    <w:rsid w:val="00B72286"/>
    <w:rsid w:val="00B81CA2"/>
    <w:rsid w:val="00B82800"/>
    <w:rsid w:val="00B82A2B"/>
    <w:rsid w:val="00B851AA"/>
    <w:rsid w:val="00B918AE"/>
    <w:rsid w:val="00B91907"/>
    <w:rsid w:val="00B96784"/>
    <w:rsid w:val="00B9727C"/>
    <w:rsid w:val="00BA2BFC"/>
    <w:rsid w:val="00BA3A28"/>
    <w:rsid w:val="00BA5704"/>
    <w:rsid w:val="00BB0AE2"/>
    <w:rsid w:val="00BB40EF"/>
    <w:rsid w:val="00BB4670"/>
    <w:rsid w:val="00BB476B"/>
    <w:rsid w:val="00BC797C"/>
    <w:rsid w:val="00BD3961"/>
    <w:rsid w:val="00BD484F"/>
    <w:rsid w:val="00BE06A8"/>
    <w:rsid w:val="00BE0D64"/>
    <w:rsid w:val="00BE2FBC"/>
    <w:rsid w:val="00BE600E"/>
    <w:rsid w:val="00BE6FB5"/>
    <w:rsid w:val="00BF1028"/>
    <w:rsid w:val="00BF6113"/>
    <w:rsid w:val="00BF764F"/>
    <w:rsid w:val="00C00E44"/>
    <w:rsid w:val="00C0130E"/>
    <w:rsid w:val="00C06F62"/>
    <w:rsid w:val="00C072E3"/>
    <w:rsid w:val="00C1060D"/>
    <w:rsid w:val="00C14E93"/>
    <w:rsid w:val="00C151AE"/>
    <w:rsid w:val="00C16AFD"/>
    <w:rsid w:val="00C20AE5"/>
    <w:rsid w:val="00C20D41"/>
    <w:rsid w:val="00C22F4F"/>
    <w:rsid w:val="00C24C10"/>
    <w:rsid w:val="00C31B29"/>
    <w:rsid w:val="00C35219"/>
    <w:rsid w:val="00C41E6D"/>
    <w:rsid w:val="00C42192"/>
    <w:rsid w:val="00C4431F"/>
    <w:rsid w:val="00C55B35"/>
    <w:rsid w:val="00C6006A"/>
    <w:rsid w:val="00C60AE8"/>
    <w:rsid w:val="00C61FCF"/>
    <w:rsid w:val="00C621A7"/>
    <w:rsid w:val="00C63FB4"/>
    <w:rsid w:val="00C64A83"/>
    <w:rsid w:val="00C66CE4"/>
    <w:rsid w:val="00C701CA"/>
    <w:rsid w:val="00C7318F"/>
    <w:rsid w:val="00C73A49"/>
    <w:rsid w:val="00C75E5D"/>
    <w:rsid w:val="00C76C61"/>
    <w:rsid w:val="00C866B8"/>
    <w:rsid w:val="00C90FA3"/>
    <w:rsid w:val="00C91A0C"/>
    <w:rsid w:val="00C9283A"/>
    <w:rsid w:val="00C96A2C"/>
    <w:rsid w:val="00C96CF2"/>
    <w:rsid w:val="00CA078C"/>
    <w:rsid w:val="00CA14A9"/>
    <w:rsid w:val="00CA2F52"/>
    <w:rsid w:val="00CA74F9"/>
    <w:rsid w:val="00CB0B11"/>
    <w:rsid w:val="00CB20D0"/>
    <w:rsid w:val="00CB2E68"/>
    <w:rsid w:val="00CB6169"/>
    <w:rsid w:val="00CC2BC2"/>
    <w:rsid w:val="00CC4DEE"/>
    <w:rsid w:val="00CD66F1"/>
    <w:rsid w:val="00CE7256"/>
    <w:rsid w:val="00CF4842"/>
    <w:rsid w:val="00D01009"/>
    <w:rsid w:val="00D0218C"/>
    <w:rsid w:val="00D03DBB"/>
    <w:rsid w:val="00D06B41"/>
    <w:rsid w:val="00D17EF2"/>
    <w:rsid w:val="00D27D5E"/>
    <w:rsid w:val="00D40846"/>
    <w:rsid w:val="00D40E74"/>
    <w:rsid w:val="00D4146E"/>
    <w:rsid w:val="00D44231"/>
    <w:rsid w:val="00D448C6"/>
    <w:rsid w:val="00D44BC0"/>
    <w:rsid w:val="00D45537"/>
    <w:rsid w:val="00D47148"/>
    <w:rsid w:val="00D50E1B"/>
    <w:rsid w:val="00D51A11"/>
    <w:rsid w:val="00D54A4F"/>
    <w:rsid w:val="00D62E18"/>
    <w:rsid w:val="00D63C49"/>
    <w:rsid w:val="00D703A8"/>
    <w:rsid w:val="00D73C1C"/>
    <w:rsid w:val="00D7400D"/>
    <w:rsid w:val="00D767B9"/>
    <w:rsid w:val="00D80121"/>
    <w:rsid w:val="00D81E30"/>
    <w:rsid w:val="00D85D61"/>
    <w:rsid w:val="00D90683"/>
    <w:rsid w:val="00D91B0E"/>
    <w:rsid w:val="00D92ADD"/>
    <w:rsid w:val="00D94050"/>
    <w:rsid w:val="00D94A4C"/>
    <w:rsid w:val="00DA13F1"/>
    <w:rsid w:val="00DA3DE3"/>
    <w:rsid w:val="00DA3F54"/>
    <w:rsid w:val="00DA500F"/>
    <w:rsid w:val="00DA64AF"/>
    <w:rsid w:val="00DB111F"/>
    <w:rsid w:val="00DB239E"/>
    <w:rsid w:val="00DC3A3D"/>
    <w:rsid w:val="00DC7427"/>
    <w:rsid w:val="00DD06AE"/>
    <w:rsid w:val="00DD185F"/>
    <w:rsid w:val="00DD1F79"/>
    <w:rsid w:val="00DD7B68"/>
    <w:rsid w:val="00DD7C47"/>
    <w:rsid w:val="00DE2CA8"/>
    <w:rsid w:val="00DE4893"/>
    <w:rsid w:val="00DE536D"/>
    <w:rsid w:val="00DE634D"/>
    <w:rsid w:val="00DE7615"/>
    <w:rsid w:val="00DF1F51"/>
    <w:rsid w:val="00DF2989"/>
    <w:rsid w:val="00DF2CE9"/>
    <w:rsid w:val="00DF58F1"/>
    <w:rsid w:val="00E015F2"/>
    <w:rsid w:val="00E04FDE"/>
    <w:rsid w:val="00E10B15"/>
    <w:rsid w:val="00E121A8"/>
    <w:rsid w:val="00E133A7"/>
    <w:rsid w:val="00E13FED"/>
    <w:rsid w:val="00E22578"/>
    <w:rsid w:val="00E26CF7"/>
    <w:rsid w:val="00E329A9"/>
    <w:rsid w:val="00E37282"/>
    <w:rsid w:val="00E404BC"/>
    <w:rsid w:val="00E40D31"/>
    <w:rsid w:val="00E426B9"/>
    <w:rsid w:val="00E42952"/>
    <w:rsid w:val="00E43A37"/>
    <w:rsid w:val="00E45B82"/>
    <w:rsid w:val="00E461AE"/>
    <w:rsid w:val="00E463DD"/>
    <w:rsid w:val="00E47B74"/>
    <w:rsid w:val="00E5066D"/>
    <w:rsid w:val="00E55469"/>
    <w:rsid w:val="00E56C47"/>
    <w:rsid w:val="00E60138"/>
    <w:rsid w:val="00E6026B"/>
    <w:rsid w:val="00E6307E"/>
    <w:rsid w:val="00E72773"/>
    <w:rsid w:val="00E741C8"/>
    <w:rsid w:val="00E81C0E"/>
    <w:rsid w:val="00E82359"/>
    <w:rsid w:val="00E86342"/>
    <w:rsid w:val="00E91AF6"/>
    <w:rsid w:val="00EA1A56"/>
    <w:rsid w:val="00EA21DE"/>
    <w:rsid w:val="00EA657B"/>
    <w:rsid w:val="00EA7227"/>
    <w:rsid w:val="00EB0B1F"/>
    <w:rsid w:val="00EB166E"/>
    <w:rsid w:val="00EB2601"/>
    <w:rsid w:val="00ED1170"/>
    <w:rsid w:val="00ED246E"/>
    <w:rsid w:val="00ED4AA9"/>
    <w:rsid w:val="00ED4F6C"/>
    <w:rsid w:val="00EE1499"/>
    <w:rsid w:val="00EE2590"/>
    <w:rsid w:val="00F0040C"/>
    <w:rsid w:val="00F01FB7"/>
    <w:rsid w:val="00F02B34"/>
    <w:rsid w:val="00F02CB5"/>
    <w:rsid w:val="00F054FB"/>
    <w:rsid w:val="00F05B37"/>
    <w:rsid w:val="00F05D58"/>
    <w:rsid w:val="00F11516"/>
    <w:rsid w:val="00F14C7E"/>
    <w:rsid w:val="00F15FB4"/>
    <w:rsid w:val="00F2016A"/>
    <w:rsid w:val="00F23385"/>
    <w:rsid w:val="00F30510"/>
    <w:rsid w:val="00F3620C"/>
    <w:rsid w:val="00F439BF"/>
    <w:rsid w:val="00F468A2"/>
    <w:rsid w:val="00F4758B"/>
    <w:rsid w:val="00F47843"/>
    <w:rsid w:val="00F478F5"/>
    <w:rsid w:val="00F511A2"/>
    <w:rsid w:val="00F523EE"/>
    <w:rsid w:val="00F53A1E"/>
    <w:rsid w:val="00F53A22"/>
    <w:rsid w:val="00F611DB"/>
    <w:rsid w:val="00F65730"/>
    <w:rsid w:val="00F65876"/>
    <w:rsid w:val="00F75EA3"/>
    <w:rsid w:val="00F818DC"/>
    <w:rsid w:val="00F863F9"/>
    <w:rsid w:val="00F86822"/>
    <w:rsid w:val="00F926BF"/>
    <w:rsid w:val="00FA1C04"/>
    <w:rsid w:val="00FA4ACF"/>
    <w:rsid w:val="00FA4F09"/>
    <w:rsid w:val="00FA4F8C"/>
    <w:rsid w:val="00FA557B"/>
    <w:rsid w:val="00FB02F3"/>
    <w:rsid w:val="00FB2757"/>
    <w:rsid w:val="00FB2D8F"/>
    <w:rsid w:val="00FB6DE0"/>
    <w:rsid w:val="00FC0E02"/>
    <w:rsid w:val="00FC178F"/>
    <w:rsid w:val="00FC21C1"/>
    <w:rsid w:val="00FD0E00"/>
    <w:rsid w:val="00FD5EAD"/>
    <w:rsid w:val="00FE1216"/>
    <w:rsid w:val="00FE222E"/>
    <w:rsid w:val="00FE2A7A"/>
    <w:rsid w:val="00FF18A5"/>
    <w:rsid w:val="014B4D04"/>
    <w:rsid w:val="04386A26"/>
    <w:rsid w:val="0AEB15F7"/>
    <w:rsid w:val="107E2BDC"/>
    <w:rsid w:val="187330B9"/>
    <w:rsid w:val="19077591"/>
    <w:rsid w:val="211738BC"/>
    <w:rsid w:val="241A50CE"/>
    <w:rsid w:val="3B1C5183"/>
    <w:rsid w:val="400F3A6D"/>
    <w:rsid w:val="468713AD"/>
    <w:rsid w:val="46CE3359"/>
    <w:rsid w:val="5127464F"/>
    <w:rsid w:val="57FA21A5"/>
    <w:rsid w:val="57FF17B9"/>
    <w:rsid w:val="5A937034"/>
    <w:rsid w:val="5CCB1DCB"/>
    <w:rsid w:val="666B30FE"/>
    <w:rsid w:val="6CEE2E07"/>
    <w:rsid w:val="6E9C6BEE"/>
    <w:rsid w:val="716F5793"/>
    <w:rsid w:val="7AA13009"/>
    <w:rsid w:val="7B7A4DCD"/>
    <w:rsid w:val="7F6E19BD"/>
  </w:rsids>
  <m:mathPr>
    <m:mathFont m:val="Cambria Math"/>
    <m:brkBin m:val="before"/>
    <m:brkBinSub m:val="--"/>
    <m:smallFrac/>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EB9C5C8"/>
  <w15:docId w15:val="{78A4470B-B25A-4D27-8D1D-1956449D3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unhideWhenUsed="1" w:qFormat="1"/>
    <w:lsdException w:name="footnote text" w:semiHidden="1" w:unhideWhenUsed="1"/>
    <w:lsdException w:name="annotation text"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djustRightInd w:val="0"/>
      <w:snapToGrid w:val="0"/>
      <w:spacing w:line="440" w:lineRule="exact"/>
      <w:ind w:firstLineChars="200" w:firstLine="560"/>
    </w:pPr>
    <w:rPr>
      <w:rFonts w:ascii="Tahoma" w:hAnsi="Tahoma"/>
      <w:sz w:val="24"/>
      <w:szCs w:val="22"/>
    </w:rPr>
  </w:style>
  <w:style w:type="paragraph" w:styleId="1">
    <w:name w:val="heading 1"/>
    <w:basedOn w:val="a"/>
    <w:next w:val="a"/>
    <w:qFormat/>
    <w:pPr>
      <w:keepNext/>
      <w:keepLines/>
      <w:outlineLvl w:val="0"/>
    </w:pPr>
    <w:rPr>
      <w:rFonts w:ascii="Calibri" w:eastAsia="黑体" w:hAnsi="Calibri"/>
      <w:b/>
      <w:bCs/>
      <w:kern w:val="44"/>
      <w:sz w:val="30"/>
      <w:szCs w:val="44"/>
    </w:rPr>
  </w:style>
  <w:style w:type="paragraph" w:styleId="2">
    <w:name w:val="heading 2"/>
    <w:basedOn w:val="a"/>
    <w:next w:val="a"/>
    <w:unhideWhenUsed/>
    <w:qFormat/>
    <w:pPr>
      <w:keepNext/>
      <w:keepLines/>
      <w:outlineLvl w:val="1"/>
    </w:pPr>
    <w:rPr>
      <w:rFonts w:ascii="Arial" w:eastAsia="黑体" w:hAnsi="Arial"/>
      <w:b/>
      <w:sz w:val="28"/>
    </w:rPr>
  </w:style>
  <w:style w:type="paragraph" w:styleId="3">
    <w:name w:val="heading 3"/>
    <w:basedOn w:val="a"/>
    <w:next w:val="a"/>
    <w:unhideWhenUsed/>
    <w:qFormat/>
    <w:pPr>
      <w:keepNext/>
      <w:keepLines/>
      <w:ind w:leftChars="200" w:left="480"/>
      <w:outlineLvl w:val="2"/>
    </w:pPr>
    <w:rPr>
      <w:rFonts w:ascii="Calibri" w:hAnsi="Calibri"/>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next w:val="20"/>
    <w:link w:val="a4"/>
    <w:unhideWhenUsed/>
    <w:qFormat/>
    <w:pPr>
      <w:widowControl w:val="0"/>
      <w:adjustRightInd/>
      <w:snapToGrid/>
      <w:spacing w:line="240" w:lineRule="auto"/>
      <w:ind w:firstLine="420"/>
      <w:jc w:val="both"/>
    </w:pPr>
    <w:rPr>
      <w:rFonts w:ascii="Calibri" w:hAnsi="Calibri"/>
      <w:kern w:val="2"/>
      <w:sz w:val="21"/>
    </w:rPr>
  </w:style>
  <w:style w:type="paragraph" w:styleId="20">
    <w:name w:val="Body Text First Indent 2"/>
    <w:basedOn w:val="a5"/>
    <w:link w:val="21"/>
    <w:qFormat/>
    <w:pPr>
      <w:ind w:firstLine="420"/>
    </w:pPr>
  </w:style>
  <w:style w:type="paragraph" w:styleId="a5">
    <w:name w:val="Body Text Indent"/>
    <w:basedOn w:val="a"/>
    <w:link w:val="a6"/>
    <w:qFormat/>
    <w:pPr>
      <w:spacing w:after="120"/>
      <w:ind w:leftChars="200" w:left="420"/>
    </w:pPr>
  </w:style>
  <w:style w:type="paragraph" w:styleId="a7">
    <w:name w:val="annotation text"/>
    <w:basedOn w:val="a"/>
    <w:link w:val="a8"/>
    <w:qFormat/>
  </w:style>
  <w:style w:type="paragraph" w:styleId="a9">
    <w:name w:val="Body Text"/>
    <w:basedOn w:val="a"/>
    <w:link w:val="aa"/>
    <w:semiHidden/>
    <w:unhideWhenUsed/>
    <w:qFormat/>
    <w:pPr>
      <w:spacing w:after="120"/>
    </w:pPr>
  </w:style>
  <w:style w:type="paragraph" w:styleId="ab">
    <w:name w:val="Plain Text"/>
    <w:basedOn w:val="a"/>
    <w:link w:val="ac"/>
    <w:qFormat/>
    <w:pPr>
      <w:widowControl w:val="0"/>
      <w:adjustRightInd/>
      <w:snapToGrid/>
      <w:spacing w:line="240" w:lineRule="auto"/>
      <w:ind w:firstLineChars="0" w:firstLine="0"/>
      <w:jc w:val="both"/>
    </w:pPr>
    <w:rPr>
      <w:rFonts w:ascii="宋体" w:hAnsi="Times New Roman"/>
      <w:kern w:val="2"/>
      <w:sz w:val="21"/>
      <w:szCs w:val="20"/>
    </w:rPr>
  </w:style>
  <w:style w:type="paragraph" w:styleId="ad">
    <w:name w:val="Date"/>
    <w:basedOn w:val="a"/>
    <w:next w:val="a"/>
    <w:link w:val="ae"/>
    <w:qFormat/>
    <w:pPr>
      <w:ind w:leftChars="2500" w:left="100"/>
    </w:pPr>
  </w:style>
  <w:style w:type="paragraph" w:styleId="af">
    <w:name w:val="Balloon Text"/>
    <w:basedOn w:val="a"/>
    <w:link w:val="af0"/>
    <w:qFormat/>
    <w:pPr>
      <w:spacing w:line="240" w:lineRule="auto"/>
    </w:pPr>
    <w:rPr>
      <w:sz w:val="18"/>
      <w:szCs w:val="18"/>
    </w:rPr>
  </w:style>
  <w:style w:type="paragraph" w:styleId="af1">
    <w:name w:val="footer"/>
    <w:basedOn w:val="a"/>
    <w:link w:val="af2"/>
    <w:uiPriority w:val="99"/>
    <w:qFormat/>
    <w:pPr>
      <w:tabs>
        <w:tab w:val="center" w:pos="4153"/>
        <w:tab w:val="right" w:pos="8306"/>
      </w:tabs>
      <w:spacing w:line="240" w:lineRule="atLeast"/>
    </w:pPr>
    <w:rPr>
      <w:sz w:val="18"/>
      <w:szCs w:val="18"/>
    </w:rPr>
  </w:style>
  <w:style w:type="paragraph" w:styleId="af3">
    <w:name w:val="header"/>
    <w:basedOn w:val="a"/>
    <w:link w:val="af4"/>
    <w:qFormat/>
    <w:pPr>
      <w:pBdr>
        <w:bottom w:val="single" w:sz="6" w:space="1" w:color="auto"/>
      </w:pBdr>
      <w:tabs>
        <w:tab w:val="center" w:pos="4153"/>
        <w:tab w:val="right" w:pos="8306"/>
      </w:tabs>
      <w:spacing w:line="240" w:lineRule="atLeast"/>
      <w:jc w:val="center"/>
    </w:pPr>
    <w:rPr>
      <w:sz w:val="18"/>
      <w:szCs w:val="18"/>
    </w:rPr>
  </w:style>
  <w:style w:type="paragraph" w:styleId="af5">
    <w:name w:val="annotation subject"/>
    <w:basedOn w:val="a7"/>
    <w:next w:val="a7"/>
    <w:link w:val="af6"/>
    <w:qFormat/>
    <w:rPr>
      <w:b/>
      <w:bCs/>
    </w:rPr>
  </w:style>
  <w:style w:type="character" w:styleId="af7">
    <w:name w:val="annotation reference"/>
    <w:basedOn w:val="a0"/>
    <w:qFormat/>
    <w:rPr>
      <w:sz w:val="21"/>
      <w:szCs w:val="21"/>
    </w:rPr>
  </w:style>
  <w:style w:type="paragraph" w:customStyle="1" w:styleId="Default">
    <w:name w:val="Default"/>
    <w:basedOn w:val="a"/>
    <w:qFormat/>
    <w:pPr>
      <w:widowControl w:val="0"/>
      <w:autoSpaceDE w:val="0"/>
      <w:autoSpaceDN w:val="0"/>
      <w:snapToGrid/>
    </w:pPr>
    <w:rPr>
      <w:rFonts w:ascii="宋体" w:hAnsi="Calibri" w:hint="eastAsia"/>
      <w:color w:val="000000"/>
      <w:szCs w:val="24"/>
    </w:rPr>
  </w:style>
  <w:style w:type="paragraph" w:customStyle="1" w:styleId="10">
    <w:name w:val="普通(网站)1"/>
    <w:basedOn w:val="a"/>
    <w:qFormat/>
    <w:pPr>
      <w:adjustRightInd/>
      <w:snapToGrid/>
    </w:pPr>
    <w:rPr>
      <w:rFonts w:ascii="宋体" w:hAnsi="宋体" w:hint="eastAsia"/>
      <w:szCs w:val="24"/>
    </w:rPr>
  </w:style>
  <w:style w:type="character" w:customStyle="1" w:styleId="af4">
    <w:name w:val="页眉 字符"/>
    <w:basedOn w:val="a0"/>
    <w:link w:val="af3"/>
    <w:qFormat/>
    <w:rPr>
      <w:rFonts w:ascii="Tahoma" w:hAnsi="Tahoma"/>
      <w:sz w:val="18"/>
      <w:szCs w:val="18"/>
    </w:rPr>
  </w:style>
  <w:style w:type="character" w:customStyle="1" w:styleId="af2">
    <w:name w:val="页脚 字符"/>
    <w:basedOn w:val="a0"/>
    <w:link w:val="af1"/>
    <w:uiPriority w:val="99"/>
    <w:qFormat/>
    <w:rPr>
      <w:rFonts w:ascii="Tahoma" w:hAnsi="Tahoma"/>
      <w:sz w:val="18"/>
      <w:szCs w:val="18"/>
    </w:rPr>
  </w:style>
  <w:style w:type="character" w:customStyle="1" w:styleId="a8">
    <w:name w:val="批注文字 字符"/>
    <w:basedOn w:val="a0"/>
    <w:link w:val="a7"/>
    <w:qFormat/>
    <w:rPr>
      <w:rFonts w:ascii="Tahoma" w:hAnsi="Tahoma"/>
      <w:sz w:val="24"/>
      <w:szCs w:val="22"/>
    </w:rPr>
  </w:style>
  <w:style w:type="character" w:customStyle="1" w:styleId="af6">
    <w:name w:val="批注主题 字符"/>
    <w:basedOn w:val="a8"/>
    <w:link w:val="af5"/>
    <w:qFormat/>
    <w:rPr>
      <w:rFonts w:ascii="Tahoma" w:hAnsi="Tahoma"/>
      <w:b/>
      <w:bCs/>
      <w:sz w:val="24"/>
      <w:szCs w:val="22"/>
    </w:rPr>
  </w:style>
  <w:style w:type="character" w:customStyle="1" w:styleId="af0">
    <w:name w:val="批注框文本 字符"/>
    <w:basedOn w:val="a0"/>
    <w:link w:val="af"/>
    <w:qFormat/>
    <w:rPr>
      <w:rFonts w:ascii="Tahoma" w:hAnsi="Tahoma"/>
      <w:sz w:val="18"/>
      <w:szCs w:val="18"/>
    </w:rPr>
  </w:style>
  <w:style w:type="character" w:customStyle="1" w:styleId="ae">
    <w:name w:val="日期 字符"/>
    <w:basedOn w:val="a0"/>
    <w:link w:val="ad"/>
    <w:qFormat/>
    <w:rPr>
      <w:rFonts w:ascii="Tahoma" w:hAnsi="Tahoma"/>
      <w:sz w:val="24"/>
      <w:szCs w:val="22"/>
    </w:rPr>
  </w:style>
  <w:style w:type="paragraph" w:customStyle="1" w:styleId="TableParagraph">
    <w:name w:val="Table Paragraph"/>
    <w:basedOn w:val="a"/>
    <w:uiPriority w:val="1"/>
    <w:qFormat/>
    <w:pPr>
      <w:widowControl w:val="0"/>
      <w:autoSpaceDE w:val="0"/>
      <w:autoSpaceDN w:val="0"/>
      <w:adjustRightInd/>
      <w:snapToGrid/>
      <w:spacing w:line="240" w:lineRule="auto"/>
      <w:ind w:firstLineChars="0" w:firstLine="0"/>
      <w:jc w:val="center"/>
    </w:pPr>
    <w:rPr>
      <w:rFonts w:ascii="宋体" w:hAnsi="宋体" w:cs="宋体"/>
      <w:sz w:val="22"/>
      <w:lang w:val="zh-CN" w:bidi="zh-CN"/>
    </w:rPr>
  </w:style>
  <w:style w:type="paragraph" w:styleId="af8">
    <w:name w:val="List Paragraph"/>
    <w:basedOn w:val="a"/>
    <w:uiPriority w:val="99"/>
    <w:unhideWhenUsed/>
    <w:qFormat/>
    <w:pPr>
      <w:ind w:firstLine="420"/>
    </w:pPr>
  </w:style>
  <w:style w:type="paragraph" w:customStyle="1" w:styleId="CharCharCharChar">
    <w:name w:val="Char Char Char Char"/>
    <w:basedOn w:val="a"/>
    <w:qFormat/>
    <w:pPr>
      <w:widowControl w:val="0"/>
      <w:adjustRightInd/>
      <w:snapToGrid/>
      <w:spacing w:line="240" w:lineRule="auto"/>
      <w:ind w:firstLineChars="0" w:firstLine="0"/>
      <w:jc w:val="both"/>
    </w:pPr>
    <w:rPr>
      <w:rFonts w:ascii="Times New Roman" w:hAnsi="Times New Roman"/>
      <w:kern w:val="2"/>
      <w:sz w:val="21"/>
      <w:szCs w:val="24"/>
    </w:rPr>
  </w:style>
  <w:style w:type="paragraph" w:customStyle="1" w:styleId="CharCharChar1CharCharCharCharCharCharCharCharCharCharCharCharCharCharCharCharCharCharCharCharCharCharCharCharCharCharCharCharCharCharCharCharCharCharCharCharCharCharCharCharCharCharCharCharCharChar">
    <w:name w:val="Char Char Char1 Char Char Char Char Char Char Char Char Char Char Char Char Char Char Char Char Char Char Char Char Char Char Char Char Char Char Char Char Char Char Char Char Char Char Char Char Char Char Char Char Char Char Char Char Char Char"/>
    <w:basedOn w:val="a"/>
    <w:qFormat/>
    <w:pPr>
      <w:widowControl w:val="0"/>
      <w:adjustRightInd/>
      <w:snapToGrid/>
      <w:spacing w:line="460" w:lineRule="exact"/>
      <w:ind w:firstLine="200"/>
      <w:jc w:val="both"/>
    </w:pPr>
    <w:rPr>
      <w:rFonts w:ascii="Times New Roman" w:hAnsi="Times New Roman"/>
      <w:kern w:val="2"/>
      <w:szCs w:val="24"/>
    </w:rPr>
  </w:style>
  <w:style w:type="character" w:customStyle="1" w:styleId="a4">
    <w:name w:val="正文缩进 字符"/>
    <w:link w:val="a3"/>
    <w:rPr>
      <w:rFonts w:ascii="Calibri" w:hAnsi="Calibri"/>
      <w:kern w:val="2"/>
      <w:sz w:val="21"/>
      <w:szCs w:val="22"/>
    </w:rPr>
  </w:style>
  <w:style w:type="character" w:customStyle="1" w:styleId="a6">
    <w:name w:val="正文文本缩进 字符"/>
    <w:basedOn w:val="a0"/>
    <w:link w:val="a5"/>
    <w:rPr>
      <w:rFonts w:ascii="Tahoma" w:hAnsi="Tahoma"/>
      <w:sz w:val="24"/>
      <w:szCs w:val="22"/>
    </w:rPr>
  </w:style>
  <w:style w:type="character" w:customStyle="1" w:styleId="21">
    <w:name w:val="正文首行缩进 2 字符"/>
    <w:basedOn w:val="a6"/>
    <w:link w:val="20"/>
    <w:rPr>
      <w:rFonts w:ascii="Tahoma" w:hAnsi="Tahoma"/>
      <w:sz w:val="24"/>
      <w:szCs w:val="22"/>
    </w:rPr>
  </w:style>
  <w:style w:type="character" w:customStyle="1" w:styleId="ac">
    <w:name w:val="纯文本 字符"/>
    <w:link w:val="ab"/>
    <w:qFormat/>
    <w:rPr>
      <w:rFonts w:ascii="宋体"/>
      <w:kern w:val="2"/>
      <w:sz w:val="21"/>
    </w:rPr>
  </w:style>
  <w:style w:type="character" w:customStyle="1" w:styleId="Char1">
    <w:name w:val="纯文本 Char1"/>
    <w:basedOn w:val="a0"/>
    <w:rPr>
      <w:rFonts w:ascii="宋体" w:hAnsi="Courier New" w:cs="Courier New"/>
      <w:sz w:val="21"/>
      <w:szCs w:val="21"/>
    </w:rPr>
  </w:style>
  <w:style w:type="character" w:customStyle="1" w:styleId="aa">
    <w:name w:val="正文文本 字符"/>
    <w:basedOn w:val="a0"/>
    <w:link w:val="a9"/>
    <w:semiHidden/>
    <w:qFormat/>
    <w:rPr>
      <w:rFonts w:ascii="Tahoma" w:hAnsi="Tahoma"/>
      <w:sz w:val="24"/>
      <w:szCs w:val="22"/>
    </w:rPr>
  </w:style>
  <w:style w:type="character" w:customStyle="1" w:styleId="fontstyle01">
    <w:name w:val="fontstyle01"/>
    <w:basedOn w:val="a0"/>
    <w:qFormat/>
    <w:rPr>
      <w:rFonts w:ascii="TimesNewRomanPSMT" w:hAnsi="TimesNewRomanPSMT" w:hint="default"/>
      <w:color w:val="000000"/>
      <w:sz w:val="24"/>
      <w:szCs w:val="24"/>
    </w:rPr>
  </w:style>
  <w:style w:type="character" w:customStyle="1" w:styleId="fontstyle21">
    <w:name w:val="fontstyle21"/>
    <w:basedOn w:val="a0"/>
    <w:qFormat/>
    <w:rPr>
      <w:rFonts w:ascii="宋体" w:eastAsia="宋体" w:hAnsi="宋体" w:hint="eastAsia"/>
      <w:color w:val="000000"/>
      <w:sz w:val="24"/>
      <w:szCs w:val="24"/>
    </w:rPr>
  </w:style>
  <w:style w:type="paragraph" w:customStyle="1" w:styleId="01">
    <w:name w:val="正文01"/>
    <w:basedOn w:val="a"/>
    <w:qFormat/>
    <w:rsid w:val="00091EAB"/>
    <w:pPr>
      <w:adjustRightInd/>
      <w:snapToGrid/>
      <w:spacing w:before="60" w:line="460" w:lineRule="exact"/>
      <w:ind w:firstLine="200"/>
      <w:jc w:val="both"/>
    </w:pPr>
    <w:rPr>
      <w:rFonts w:ascii="Arial" w:hAnsi="Arial"/>
      <w:kern w:val="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6E93CDF-2C16-4742-8FD5-335814FF5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4</Pages>
  <Words>464</Words>
  <Characters>2646</Characters>
  <Application>Microsoft Office Word</Application>
  <DocSecurity>0</DocSecurity>
  <Lines>22</Lines>
  <Paragraphs>6</Paragraphs>
  <ScaleCrop>false</ScaleCrop>
  <Company>Microsoft</Company>
  <LinksUpToDate>false</LinksUpToDate>
  <CharactersWithSpaces>3104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墨尔-本</dc:creator>
  <cp:lastModifiedBy>徐新华</cp:lastModifiedBy>
  <cp:revision>9</cp:revision>
  <cp:lastPrinted>2022-08-09T09:27:00Z</cp:lastPrinted>
  <dcterms:created xsi:type="dcterms:W3CDTF">2022-08-08T13:37:00Z</dcterms:created>
  <dcterms:modified xsi:type="dcterms:W3CDTF">2022-08-09T09:32:00Z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BC557C26913944DAB069882E882C8695</vt:lpwstr>
  </property>
</Properties>
</file>